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8E075" w14:textId="77777777" w:rsidR="00883F55" w:rsidRDefault="000D675E" w:rsidP="00037479">
      <w:pPr>
        <w:spacing w:line="269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AD17F4">
        <w:rPr>
          <w:rFonts w:eastAsia="Times New Roman"/>
          <w:sz w:val="24"/>
          <w:szCs w:val="24"/>
        </w:rPr>
        <w:t>Na temelju članka 2</w:t>
      </w:r>
      <w:r w:rsidR="0078258A" w:rsidRPr="00AD17F4">
        <w:rPr>
          <w:rFonts w:eastAsia="Times New Roman"/>
          <w:sz w:val="24"/>
          <w:szCs w:val="24"/>
        </w:rPr>
        <w:t>3</w:t>
      </w:r>
      <w:r w:rsidRPr="00AD17F4">
        <w:rPr>
          <w:rFonts w:eastAsia="Times New Roman"/>
          <w:sz w:val="24"/>
          <w:szCs w:val="24"/>
        </w:rPr>
        <w:t xml:space="preserve">. Statuta Zagorske </w:t>
      </w:r>
      <w:r w:rsidR="001D31D0">
        <w:rPr>
          <w:rFonts w:eastAsia="Times New Roman"/>
          <w:sz w:val="24"/>
          <w:szCs w:val="24"/>
        </w:rPr>
        <w:t>j</w:t>
      </w:r>
      <w:r w:rsidRPr="00AD17F4">
        <w:rPr>
          <w:rFonts w:eastAsia="Times New Roman"/>
          <w:sz w:val="24"/>
          <w:szCs w:val="24"/>
        </w:rPr>
        <w:t>avne vatrogasne postrojbe KLASA: 012-0</w:t>
      </w:r>
      <w:r w:rsidR="0078258A" w:rsidRPr="00AD17F4">
        <w:rPr>
          <w:rFonts w:eastAsia="Times New Roman"/>
          <w:sz w:val="24"/>
          <w:szCs w:val="24"/>
        </w:rPr>
        <w:t>5</w:t>
      </w:r>
      <w:r w:rsidRPr="00AD17F4">
        <w:rPr>
          <w:rFonts w:eastAsia="Times New Roman"/>
          <w:sz w:val="24"/>
          <w:szCs w:val="24"/>
        </w:rPr>
        <w:t>/</w:t>
      </w:r>
      <w:r w:rsidR="0078258A" w:rsidRPr="00AD17F4">
        <w:rPr>
          <w:rFonts w:eastAsia="Times New Roman"/>
          <w:sz w:val="24"/>
          <w:szCs w:val="24"/>
        </w:rPr>
        <w:t>21</w:t>
      </w:r>
      <w:r w:rsidRPr="00AD17F4">
        <w:rPr>
          <w:rFonts w:eastAsia="Times New Roman"/>
          <w:sz w:val="24"/>
          <w:szCs w:val="24"/>
        </w:rPr>
        <w:t>-01/0</w:t>
      </w:r>
      <w:r w:rsidR="0078258A" w:rsidRPr="00AD17F4">
        <w:rPr>
          <w:rFonts w:eastAsia="Times New Roman"/>
          <w:sz w:val="24"/>
          <w:szCs w:val="24"/>
        </w:rPr>
        <w:t>2</w:t>
      </w:r>
      <w:r w:rsidRPr="00AD17F4">
        <w:rPr>
          <w:rFonts w:eastAsia="Times New Roman"/>
          <w:sz w:val="24"/>
          <w:szCs w:val="24"/>
        </w:rPr>
        <w:t>, URBROJ: 2129</w:t>
      </w:r>
      <w:r w:rsidR="0078258A" w:rsidRPr="00AD17F4">
        <w:rPr>
          <w:rFonts w:eastAsia="Times New Roman"/>
          <w:sz w:val="24"/>
          <w:szCs w:val="24"/>
        </w:rPr>
        <w:t>-15-02-21-1</w:t>
      </w:r>
      <w:r w:rsidRPr="00AD17F4">
        <w:rPr>
          <w:rFonts w:eastAsia="Times New Roman"/>
          <w:sz w:val="24"/>
          <w:szCs w:val="24"/>
        </w:rPr>
        <w:t xml:space="preserve">,  Vatrogasno vijeće Zagorske </w:t>
      </w:r>
      <w:r w:rsidR="001D31D0">
        <w:rPr>
          <w:rFonts w:eastAsia="Times New Roman"/>
          <w:sz w:val="24"/>
          <w:szCs w:val="24"/>
        </w:rPr>
        <w:t>j</w:t>
      </w:r>
      <w:r w:rsidRPr="00AD17F4">
        <w:rPr>
          <w:rFonts w:eastAsia="Times New Roman"/>
          <w:sz w:val="24"/>
          <w:szCs w:val="24"/>
        </w:rPr>
        <w:t xml:space="preserve">avne vatrogasne postrojbe na </w:t>
      </w:r>
    </w:p>
    <w:p w14:paraId="554827D8" w14:textId="34F9B74B" w:rsidR="000D675E" w:rsidRPr="00107CAC" w:rsidRDefault="00883F55" w:rsidP="00037479">
      <w:pPr>
        <w:spacing w:line="269" w:lineRule="auto"/>
        <w:ind w:right="20"/>
        <w:jc w:val="both"/>
        <w:rPr>
          <w:sz w:val="36"/>
          <w:szCs w:val="36"/>
        </w:rPr>
      </w:pPr>
      <w:r>
        <w:rPr>
          <w:rFonts w:eastAsia="Times New Roman"/>
          <w:sz w:val="24"/>
          <w:szCs w:val="24"/>
        </w:rPr>
        <w:t xml:space="preserve">19. </w:t>
      </w:r>
      <w:r w:rsidR="00AD17F4">
        <w:rPr>
          <w:rFonts w:eastAsia="Times New Roman"/>
          <w:sz w:val="24"/>
          <w:szCs w:val="24"/>
        </w:rPr>
        <w:t xml:space="preserve"> </w:t>
      </w:r>
      <w:r w:rsidR="000D675E" w:rsidRPr="00AD17F4">
        <w:rPr>
          <w:rFonts w:eastAsia="Times New Roman"/>
          <w:sz w:val="24"/>
          <w:szCs w:val="24"/>
        </w:rPr>
        <w:t xml:space="preserve">sjednici održanoj dana </w:t>
      </w:r>
      <w:r>
        <w:rPr>
          <w:rFonts w:eastAsia="Times New Roman"/>
          <w:sz w:val="24"/>
          <w:szCs w:val="24"/>
        </w:rPr>
        <w:t xml:space="preserve"> 16. listopada  </w:t>
      </w:r>
      <w:r w:rsidR="000D675E" w:rsidRPr="00AD17F4">
        <w:rPr>
          <w:rFonts w:eastAsia="Times New Roman"/>
          <w:sz w:val="24"/>
          <w:szCs w:val="24"/>
        </w:rPr>
        <w:t>202</w:t>
      </w:r>
      <w:r w:rsidR="00AD17F4">
        <w:rPr>
          <w:rFonts w:eastAsia="Times New Roman"/>
          <w:sz w:val="24"/>
          <w:szCs w:val="24"/>
        </w:rPr>
        <w:t>4</w:t>
      </w:r>
      <w:r w:rsidR="000D675E" w:rsidRPr="00AD17F4">
        <w:rPr>
          <w:rFonts w:eastAsia="Times New Roman"/>
          <w:sz w:val="24"/>
          <w:szCs w:val="24"/>
        </w:rPr>
        <w:t>. godine donosi i objavljuje sljedeći:</w:t>
      </w:r>
    </w:p>
    <w:p w14:paraId="369CEA4D" w14:textId="77777777" w:rsidR="000D675E" w:rsidRPr="00107CAC" w:rsidRDefault="000D675E" w:rsidP="00037479">
      <w:pPr>
        <w:spacing w:line="302" w:lineRule="exact"/>
        <w:jc w:val="both"/>
        <w:rPr>
          <w:sz w:val="24"/>
          <w:szCs w:val="24"/>
        </w:rPr>
      </w:pPr>
    </w:p>
    <w:p w14:paraId="1DDFC108" w14:textId="77777777" w:rsidR="00CF4AA6" w:rsidRDefault="000D675E" w:rsidP="00B60454">
      <w:pPr>
        <w:spacing w:line="269" w:lineRule="auto"/>
        <w:ind w:right="20"/>
        <w:jc w:val="center"/>
        <w:rPr>
          <w:rFonts w:eastAsia="Times New Roman"/>
          <w:b/>
          <w:bCs/>
          <w:sz w:val="28"/>
          <w:szCs w:val="28"/>
        </w:rPr>
      </w:pPr>
      <w:bookmarkStart w:id="0" w:name="_Hlk60844396"/>
      <w:r>
        <w:rPr>
          <w:rFonts w:eastAsia="Times New Roman"/>
          <w:b/>
          <w:bCs/>
          <w:sz w:val="28"/>
          <w:szCs w:val="28"/>
        </w:rPr>
        <w:t xml:space="preserve">PRAVILNIK O KRITERIJU I POSTUPKU ODABIRA KANDIDATA ZA </w:t>
      </w:r>
      <w:r w:rsidR="00CF4AA6">
        <w:rPr>
          <w:rFonts w:eastAsia="Times New Roman"/>
          <w:b/>
          <w:bCs/>
          <w:sz w:val="28"/>
          <w:szCs w:val="28"/>
        </w:rPr>
        <w:t xml:space="preserve">OBAVLJANJE </w:t>
      </w:r>
      <w:r>
        <w:rPr>
          <w:rFonts w:eastAsia="Times New Roman"/>
          <w:b/>
          <w:bCs/>
          <w:sz w:val="28"/>
          <w:szCs w:val="28"/>
        </w:rPr>
        <w:t>VATROGASN</w:t>
      </w:r>
      <w:r w:rsidR="00CF4AA6">
        <w:rPr>
          <w:rFonts w:eastAsia="Times New Roman"/>
          <w:b/>
          <w:bCs/>
          <w:sz w:val="28"/>
          <w:szCs w:val="28"/>
        </w:rPr>
        <w:t>IH</w:t>
      </w:r>
      <w:r>
        <w:rPr>
          <w:rFonts w:eastAsia="Times New Roman"/>
          <w:b/>
          <w:bCs/>
          <w:sz w:val="28"/>
          <w:szCs w:val="28"/>
        </w:rPr>
        <w:t xml:space="preserve"> POSLOV</w:t>
      </w:r>
      <w:r w:rsidR="00CF4AA6">
        <w:rPr>
          <w:rFonts w:eastAsia="Times New Roman"/>
          <w:b/>
          <w:bCs/>
          <w:sz w:val="28"/>
          <w:szCs w:val="28"/>
        </w:rPr>
        <w:t>A</w:t>
      </w:r>
      <w:r>
        <w:rPr>
          <w:rFonts w:eastAsia="Times New Roman"/>
          <w:b/>
          <w:bCs/>
          <w:sz w:val="28"/>
          <w:szCs w:val="28"/>
        </w:rPr>
        <w:t xml:space="preserve"> U</w:t>
      </w:r>
    </w:p>
    <w:p w14:paraId="3CD561C4" w14:textId="43BC48E0" w:rsidR="000D675E" w:rsidRDefault="000D675E" w:rsidP="00B60454">
      <w:pPr>
        <w:spacing w:line="269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ZAGORSKOJ JAVNOJ VATROGASNOJ POSTROJBI</w:t>
      </w:r>
    </w:p>
    <w:bookmarkEnd w:id="0"/>
    <w:p w14:paraId="68E1B717" w14:textId="77777777" w:rsidR="000D675E" w:rsidRDefault="000D675E" w:rsidP="00B60454">
      <w:pPr>
        <w:spacing w:line="200" w:lineRule="exact"/>
        <w:jc w:val="center"/>
        <w:rPr>
          <w:sz w:val="24"/>
          <w:szCs w:val="24"/>
        </w:rPr>
      </w:pPr>
    </w:p>
    <w:p w14:paraId="3639CDB7" w14:textId="77777777" w:rsidR="000D675E" w:rsidRDefault="000D675E" w:rsidP="00037479">
      <w:pPr>
        <w:spacing w:line="329" w:lineRule="exact"/>
        <w:jc w:val="both"/>
        <w:rPr>
          <w:sz w:val="24"/>
          <w:szCs w:val="24"/>
        </w:rPr>
      </w:pPr>
    </w:p>
    <w:p w14:paraId="6295AF95" w14:textId="77777777" w:rsidR="000D675E" w:rsidRDefault="000D675E" w:rsidP="0084590B">
      <w:pPr>
        <w:pStyle w:val="Stil1"/>
        <w:rPr>
          <w:sz w:val="20"/>
          <w:szCs w:val="20"/>
        </w:rPr>
      </w:pPr>
      <w:r w:rsidRPr="00B85985">
        <w:t>TEMELJNE ODREDBE</w:t>
      </w:r>
    </w:p>
    <w:p w14:paraId="237DD99F" w14:textId="77777777" w:rsidR="000D675E" w:rsidRDefault="000D675E" w:rsidP="00037479">
      <w:pPr>
        <w:spacing w:line="242" w:lineRule="exact"/>
        <w:jc w:val="both"/>
        <w:rPr>
          <w:sz w:val="24"/>
          <w:szCs w:val="24"/>
        </w:rPr>
      </w:pPr>
    </w:p>
    <w:p w14:paraId="148E3DA0" w14:textId="0F945C61" w:rsidR="000D675E" w:rsidRPr="0078258A" w:rsidRDefault="000D675E" w:rsidP="00037479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Članak 1.</w:t>
      </w:r>
    </w:p>
    <w:p w14:paraId="12576992" w14:textId="0E3B40F4" w:rsidR="000D675E" w:rsidRPr="00CF4AA6" w:rsidRDefault="000D675E" w:rsidP="00037479">
      <w:pPr>
        <w:spacing w:line="236" w:lineRule="auto"/>
        <w:ind w:right="20" w:firstLine="66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Ovim Pravilnikom o kriteriju i postupku odabira kandidata </w:t>
      </w:r>
      <w:r w:rsidR="00CF4AA6">
        <w:rPr>
          <w:rFonts w:eastAsia="Times New Roman"/>
          <w:sz w:val="24"/>
          <w:szCs w:val="24"/>
        </w:rPr>
        <w:t xml:space="preserve">za obavljanje </w:t>
      </w:r>
      <w:r>
        <w:rPr>
          <w:rFonts w:eastAsia="Times New Roman"/>
          <w:sz w:val="24"/>
          <w:szCs w:val="24"/>
        </w:rPr>
        <w:t>vatrogasn</w:t>
      </w:r>
      <w:r w:rsidR="00CF4AA6">
        <w:rPr>
          <w:rFonts w:eastAsia="Times New Roman"/>
          <w:sz w:val="24"/>
          <w:szCs w:val="24"/>
        </w:rPr>
        <w:t>ih</w:t>
      </w:r>
      <w:r>
        <w:rPr>
          <w:rFonts w:eastAsia="Times New Roman"/>
          <w:sz w:val="24"/>
          <w:szCs w:val="24"/>
        </w:rPr>
        <w:t xml:space="preserve"> poslov</w:t>
      </w:r>
      <w:r w:rsidR="00CF4AA6">
        <w:rPr>
          <w:rFonts w:eastAsia="Times New Roman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 xml:space="preserve"> u Zagorskoj </w:t>
      </w:r>
      <w:r w:rsidR="00DD541A">
        <w:rPr>
          <w:rFonts w:eastAsia="Times New Roman"/>
          <w:sz w:val="24"/>
          <w:szCs w:val="24"/>
        </w:rPr>
        <w:t>j</w:t>
      </w:r>
      <w:r>
        <w:rPr>
          <w:rFonts w:eastAsia="Times New Roman"/>
          <w:sz w:val="24"/>
          <w:szCs w:val="24"/>
        </w:rPr>
        <w:t>avnoj vatrogasnoj postrojbi (u daljnjem tekstu: Pravilnik) uređuje se način primanja kandidata na vatrogasne poslove u Z</w:t>
      </w:r>
      <w:r w:rsidR="00CF4AA6">
        <w:rPr>
          <w:rFonts w:eastAsia="Times New Roman"/>
          <w:sz w:val="24"/>
          <w:szCs w:val="24"/>
        </w:rPr>
        <w:t>agorsk</w:t>
      </w:r>
      <w:r w:rsidR="00DD541A">
        <w:rPr>
          <w:rFonts w:eastAsia="Times New Roman"/>
          <w:sz w:val="24"/>
          <w:szCs w:val="24"/>
        </w:rPr>
        <w:t>u</w:t>
      </w:r>
      <w:r w:rsidR="00CF4AA6">
        <w:rPr>
          <w:rFonts w:eastAsia="Times New Roman"/>
          <w:sz w:val="24"/>
          <w:szCs w:val="24"/>
        </w:rPr>
        <w:t xml:space="preserve"> javn</w:t>
      </w:r>
      <w:r w:rsidR="00DD541A">
        <w:rPr>
          <w:rFonts w:eastAsia="Times New Roman"/>
          <w:sz w:val="24"/>
          <w:szCs w:val="24"/>
        </w:rPr>
        <w:t>u</w:t>
      </w:r>
      <w:r w:rsidR="00CF4AA6">
        <w:rPr>
          <w:rFonts w:eastAsia="Times New Roman"/>
          <w:sz w:val="24"/>
          <w:szCs w:val="24"/>
        </w:rPr>
        <w:t xml:space="preserve"> vatrogasn</w:t>
      </w:r>
      <w:r w:rsidR="00DD541A">
        <w:rPr>
          <w:rFonts w:eastAsia="Times New Roman"/>
          <w:sz w:val="24"/>
          <w:szCs w:val="24"/>
        </w:rPr>
        <w:t>u</w:t>
      </w:r>
      <w:r w:rsidR="00CF4AA6">
        <w:rPr>
          <w:rFonts w:eastAsia="Times New Roman"/>
          <w:sz w:val="24"/>
          <w:szCs w:val="24"/>
        </w:rPr>
        <w:t xml:space="preserve"> postrojb</w:t>
      </w:r>
      <w:r w:rsidR="00DD541A">
        <w:rPr>
          <w:rFonts w:eastAsia="Times New Roman"/>
          <w:sz w:val="24"/>
          <w:szCs w:val="24"/>
        </w:rPr>
        <w:t>u</w:t>
      </w:r>
      <w:r>
        <w:rPr>
          <w:rFonts w:eastAsia="Times New Roman"/>
          <w:sz w:val="24"/>
          <w:szCs w:val="24"/>
        </w:rPr>
        <w:t>.</w:t>
      </w:r>
    </w:p>
    <w:p w14:paraId="5E675347" w14:textId="1B045B91" w:rsidR="000D675E" w:rsidRPr="00CF4AA6" w:rsidRDefault="000D675E" w:rsidP="00037479">
      <w:pPr>
        <w:spacing w:line="236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Na način, uvjete i postupak zapošljavanja kandidata shodno se primjenjuju odredbe</w:t>
      </w:r>
      <w:r w:rsidR="00DD541A">
        <w:rPr>
          <w:rFonts w:eastAsia="Times New Roman"/>
          <w:sz w:val="24"/>
          <w:szCs w:val="24"/>
        </w:rPr>
        <w:t xml:space="preserve"> važećeg</w:t>
      </w:r>
      <w:r>
        <w:rPr>
          <w:rFonts w:eastAsia="Times New Roman"/>
          <w:sz w:val="24"/>
          <w:szCs w:val="24"/>
        </w:rPr>
        <w:t xml:space="preserve"> Zakona o vatrogastvu, Zakona o radu i Pravilnika o ustrojstvu Zagorske </w:t>
      </w:r>
      <w:r w:rsidR="00DD541A">
        <w:rPr>
          <w:rFonts w:eastAsia="Times New Roman"/>
          <w:sz w:val="24"/>
          <w:szCs w:val="24"/>
        </w:rPr>
        <w:t>j</w:t>
      </w:r>
      <w:r>
        <w:rPr>
          <w:rFonts w:eastAsia="Times New Roman"/>
          <w:sz w:val="24"/>
          <w:szCs w:val="24"/>
        </w:rPr>
        <w:t>avne vatrogasne postrojbe.</w:t>
      </w:r>
    </w:p>
    <w:p w14:paraId="3CF2C573" w14:textId="77777777" w:rsidR="000D675E" w:rsidRDefault="000D675E" w:rsidP="00037479">
      <w:pPr>
        <w:spacing w:line="233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Izrazi koji se u ovom Pravilniku koriste za fizičke osobe u muškom rodu su neutralni i odnose se na muške i na ženske osobe.</w:t>
      </w:r>
    </w:p>
    <w:p w14:paraId="05A03B94" w14:textId="77777777" w:rsidR="000D675E" w:rsidRDefault="000D675E" w:rsidP="00037479">
      <w:pPr>
        <w:spacing w:line="324" w:lineRule="exact"/>
        <w:jc w:val="both"/>
        <w:rPr>
          <w:sz w:val="24"/>
          <w:szCs w:val="24"/>
        </w:rPr>
      </w:pPr>
    </w:p>
    <w:p w14:paraId="6F1A60B9" w14:textId="77777777" w:rsidR="000D675E" w:rsidRDefault="000D675E" w:rsidP="0084590B">
      <w:pPr>
        <w:pStyle w:val="Stil1"/>
        <w:rPr>
          <w:sz w:val="20"/>
          <w:szCs w:val="20"/>
        </w:rPr>
      </w:pPr>
      <w:r w:rsidRPr="00B85985">
        <w:t>NATJEČAJ</w:t>
      </w:r>
    </w:p>
    <w:p w14:paraId="61FD8FBE" w14:textId="77777777" w:rsidR="000D675E" w:rsidRDefault="000D675E" w:rsidP="00037479">
      <w:pPr>
        <w:spacing w:line="242" w:lineRule="exact"/>
        <w:jc w:val="both"/>
        <w:rPr>
          <w:sz w:val="24"/>
          <w:szCs w:val="24"/>
        </w:rPr>
      </w:pPr>
    </w:p>
    <w:p w14:paraId="7115E929" w14:textId="49A8B4C7" w:rsidR="000D675E" w:rsidRPr="0078258A" w:rsidRDefault="000D675E" w:rsidP="00037479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Članak 2.</w:t>
      </w:r>
    </w:p>
    <w:p w14:paraId="709EAC46" w14:textId="67409ECB" w:rsidR="000D675E" w:rsidRDefault="000D675E" w:rsidP="00037479">
      <w:pPr>
        <w:spacing w:line="236" w:lineRule="auto"/>
        <w:ind w:right="2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Natječaj za prijem u radni odnos na radno mjesto vatrogasac </w:t>
      </w:r>
      <w:r w:rsidRPr="007E3053">
        <w:rPr>
          <w:rFonts w:eastAsia="Times New Roman"/>
          <w:sz w:val="24"/>
          <w:szCs w:val="24"/>
        </w:rPr>
        <w:t xml:space="preserve">raspisuje </w:t>
      </w:r>
      <w:r w:rsidR="00B60457">
        <w:rPr>
          <w:rFonts w:eastAsia="Times New Roman"/>
          <w:sz w:val="24"/>
          <w:szCs w:val="24"/>
        </w:rPr>
        <w:t>Z</w:t>
      </w:r>
      <w:r w:rsidRPr="007E3053">
        <w:rPr>
          <w:rFonts w:eastAsia="Times New Roman"/>
          <w:sz w:val="24"/>
          <w:szCs w:val="24"/>
        </w:rPr>
        <w:t xml:space="preserve">apovjednik </w:t>
      </w:r>
      <w:r>
        <w:rPr>
          <w:rFonts w:eastAsia="Times New Roman"/>
          <w:sz w:val="24"/>
          <w:szCs w:val="24"/>
        </w:rPr>
        <w:t xml:space="preserve"> </w:t>
      </w:r>
      <w:r w:rsidRPr="007E3053">
        <w:rPr>
          <w:rFonts w:eastAsia="Times New Roman"/>
          <w:sz w:val="24"/>
          <w:szCs w:val="24"/>
        </w:rPr>
        <w:t>na osnovu Odluke Vatrogasnog vijeća</w:t>
      </w:r>
      <w:r w:rsidR="00E25742">
        <w:rPr>
          <w:rFonts w:eastAsia="Times New Roman"/>
          <w:sz w:val="24"/>
          <w:szCs w:val="24"/>
        </w:rPr>
        <w:t>,</w:t>
      </w:r>
      <w:r w:rsidRPr="007E3053">
        <w:rPr>
          <w:rFonts w:eastAsia="Times New Roman"/>
          <w:sz w:val="24"/>
          <w:szCs w:val="24"/>
        </w:rPr>
        <w:t xml:space="preserve"> a</w:t>
      </w:r>
      <w:r>
        <w:rPr>
          <w:rFonts w:eastAsia="Times New Roman"/>
          <w:sz w:val="24"/>
          <w:szCs w:val="24"/>
        </w:rPr>
        <w:t xml:space="preserve"> objavljuje se na web stranici Zagorske </w:t>
      </w:r>
      <w:r w:rsidR="001D31D0">
        <w:rPr>
          <w:rFonts w:eastAsia="Times New Roman"/>
          <w:sz w:val="24"/>
          <w:szCs w:val="24"/>
        </w:rPr>
        <w:t>j</w:t>
      </w:r>
      <w:r>
        <w:rPr>
          <w:rFonts w:eastAsia="Times New Roman"/>
          <w:sz w:val="24"/>
          <w:szCs w:val="24"/>
        </w:rPr>
        <w:t xml:space="preserve">avne vatrogasne postrojbe </w:t>
      </w:r>
      <w:hyperlink w:history="1">
        <w:r w:rsidR="00BB0660" w:rsidRPr="009A454C">
          <w:rPr>
            <w:rStyle w:val="Hiperveza"/>
            <w:rFonts w:eastAsia="Times New Roman"/>
            <w:sz w:val="24"/>
            <w:szCs w:val="24"/>
          </w:rPr>
          <w:t xml:space="preserve">(www.zagorskajvp.hr) </w:t>
        </w:r>
      </w:hyperlink>
      <w:r>
        <w:rPr>
          <w:rFonts w:eastAsia="Times New Roman"/>
          <w:sz w:val="24"/>
          <w:szCs w:val="24"/>
        </w:rPr>
        <w:t>i putem nadležnog ureda Hrvatskog zavoda za zapošljavanje, a može se objaviti i u dnevnom ili tjednom tisku.</w:t>
      </w:r>
    </w:p>
    <w:p w14:paraId="1243E64E" w14:textId="77777777" w:rsidR="000D675E" w:rsidRDefault="000D675E" w:rsidP="00037479">
      <w:pPr>
        <w:spacing w:line="201" w:lineRule="exact"/>
        <w:jc w:val="both"/>
        <w:rPr>
          <w:sz w:val="24"/>
          <w:szCs w:val="24"/>
        </w:rPr>
      </w:pPr>
    </w:p>
    <w:p w14:paraId="51E6EEF7" w14:textId="77777777" w:rsidR="000D675E" w:rsidRDefault="000D675E" w:rsidP="00037479">
      <w:pPr>
        <w:ind w:left="7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Natječaj je otvoren minimalno 8 dana.</w:t>
      </w:r>
    </w:p>
    <w:p w14:paraId="236A4F27" w14:textId="77777777" w:rsidR="000D675E" w:rsidRDefault="000D675E" w:rsidP="00037479">
      <w:pPr>
        <w:spacing w:line="211" w:lineRule="exact"/>
        <w:jc w:val="both"/>
        <w:rPr>
          <w:sz w:val="24"/>
          <w:szCs w:val="24"/>
        </w:rPr>
      </w:pPr>
    </w:p>
    <w:p w14:paraId="6DB68CF4" w14:textId="78373911" w:rsidR="000D675E" w:rsidRPr="00CF4AA6" w:rsidRDefault="000D675E" w:rsidP="00037479">
      <w:pPr>
        <w:spacing w:line="235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 rezultatima natječaja kandidati će biti obaviješteni u roku 45 dana od isteka roka za podnošenje prijava.</w:t>
      </w:r>
    </w:p>
    <w:p w14:paraId="2EE645A6" w14:textId="06F68D15" w:rsidR="00B60457" w:rsidRPr="00F3648E" w:rsidRDefault="000D675E" w:rsidP="00037479">
      <w:pPr>
        <w:spacing w:line="236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Iznimno od odredbe iz stavka 3. ovog članka, rok za obavijest kandidata može biti i duži u slučaju većeg broja kandidata i/ili pribavljanja rezultata provjere od vanjskih institucija, ali ne dulje od 60 dana.</w:t>
      </w:r>
    </w:p>
    <w:p w14:paraId="73228C32" w14:textId="77777777" w:rsidR="00B85985" w:rsidRDefault="00B85985" w:rsidP="00037479">
      <w:pPr>
        <w:ind w:left="4040"/>
        <w:jc w:val="both"/>
        <w:rPr>
          <w:rFonts w:eastAsia="Times New Roman"/>
          <w:b/>
          <w:bCs/>
          <w:sz w:val="24"/>
          <w:szCs w:val="24"/>
        </w:rPr>
      </w:pPr>
    </w:p>
    <w:p w14:paraId="54725FDD" w14:textId="37C674E0" w:rsidR="000D675E" w:rsidRPr="0078258A" w:rsidRDefault="000D675E" w:rsidP="00037479">
      <w:pPr>
        <w:ind w:left="40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Članak 3.</w:t>
      </w:r>
    </w:p>
    <w:p w14:paraId="42D47475" w14:textId="206B4C82" w:rsidR="000D675E" w:rsidRDefault="000D675E" w:rsidP="00037479">
      <w:pPr>
        <w:ind w:left="7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Postupak provedbe </w:t>
      </w:r>
      <w:r w:rsidRPr="007E3053">
        <w:rPr>
          <w:rFonts w:eastAsia="Times New Roman"/>
          <w:sz w:val="24"/>
          <w:szCs w:val="24"/>
        </w:rPr>
        <w:t>objavljenog</w:t>
      </w:r>
      <w:r>
        <w:rPr>
          <w:rFonts w:eastAsia="Times New Roman"/>
          <w:sz w:val="24"/>
          <w:szCs w:val="24"/>
        </w:rPr>
        <w:t xml:space="preserve"> natječaja za prijem u radni odnos provodi </w:t>
      </w:r>
      <w:r w:rsidR="00DB4FF8">
        <w:rPr>
          <w:rFonts w:eastAsia="Times New Roman"/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>ovjerenstvo.</w:t>
      </w:r>
    </w:p>
    <w:p w14:paraId="6B8477CE" w14:textId="77777777" w:rsidR="000D675E" w:rsidRDefault="000D675E" w:rsidP="00037479">
      <w:pPr>
        <w:spacing w:line="199" w:lineRule="exact"/>
        <w:jc w:val="both"/>
        <w:rPr>
          <w:sz w:val="24"/>
          <w:szCs w:val="24"/>
        </w:rPr>
      </w:pPr>
    </w:p>
    <w:p w14:paraId="53F508BB" w14:textId="0FB26297" w:rsidR="000D675E" w:rsidRDefault="000D675E" w:rsidP="00037479">
      <w:pPr>
        <w:ind w:left="7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Povjerenstvo ima 3 člana</w:t>
      </w:r>
      <w:r w:rsidR="00CA324F">
        <w:rPr>
          <w:rFonts w:eastAsia="Times New Roman"/>
          <w:sz w:val="24"/>
          <w:szCs w:val="24"/>
        </w:rPr>
        <w:t>.</w:t>
      </w:r>
    </w:p>
    <w:p w14:paraId="2395F8D5" w14:textId="1CDD873A" w:rsidR="00547FD0" w:rsidRPr="00DB4FF8" w:rsidRDefault="000D675E" w:rsidP="006204B6">
      <w:pPr>
        <w:spacing w:after="240"/>
        <w:ind w:left="700"/>
        <w:jc w:val="both"/>
        <w:rPr>
          <w:rFonts w:eastAsia="Times New Roman"/>
          <w:sz w:val="24"/>
          <w:szCs w:val="24"/>
        </w:rPr>
      </w:pPr>
      <w:bookmarkStart w:id="1" w:name="page2"/>
      <w:bookmarkEnd w:id="1"/>
      <w:r w:rsidRPr="00DB4FF8">
        <w:rPr>
          <w:rFonts w:eastAsia="Times New Roman"/>
          <w:sz w:val="24"/>
          <w:szCs w:val="24"/>
        </w:rPr>
        <w:t xml:space="preserve">Povjerenstvo iz stavka 1. </w:t>
      </w:r>
      <w:r w:rsidR="00DB4FF8" w:rsidRPr="00DB4FF8">
        <w:rPr>
          <w:rFonts w:eastAsia="Times New Roman"/>
          <w:sz w:val="24"/>
          <w:szCs w:val="24"/>
        </w:rPr>
        <w:t xml:space="preserve"> imenuje Zapovjednik</w:t>
      </w:r>
      <w:r w:rsidR="00547FD0" w:rsidRPr="00DB4FF8">
        <w:rPr>
          <w:rFonts w:eastAsia="Times New Roman"/>
          <w:sz w:val="24"/>
          <w:szCs w:val="24"/>
        </w:rPr>
        <w:t xml:space="preserve"> Zagorske javne vatrogasne postrojbe</w:t>
      </w:r>
      <w:r w:rsidR="00DB4FF8" w:rsidRPr="00DB4FF8">
        <w:rPr>
          <w:rFonts w:eastAsia="Times New Roman"/>
          <w:sz w:val="24"/>
          <w:szCs w:val="24"/>
        </w:rPr>
        <w:t xml:space="preserve"> od čega je jedan </w:t>
      </w:r>
      <w:r w:rsidR="00547FD0" w:rsidRPr="00DB4FF8">
        <w:rPr>
          <w:rFonts w:eastAsia="Times New Roman"/>
          <w:sz w:val="24"/>
          <w:szCs w:val="24"/>
        </w:rPr>
        <w:t xml:space="preserve"> član</w:t>
      </w:r>
      <w:r w:rsidR="00DB4FF8" w:rsidRPr="00DB4FF8">
        <w:rPr>
          <w:rFonts w:eastAsia="Times New Roman"/>
          <w:sz w:val="24"/>
          <w:szCs w:val="24"/>
        </w:rPr>
        <w:t xml:space="preserve"> iz </w:t>
      </w:r>
      <w:r w:rsidR="00547FD0" w:rsidRPr="00DB4FF8">
        <w:rPr>
          <w:rFonts w:eastAsia="Times New Roman"/>
          <w:sz w:val="24"/>
          <w:szCs w:val="24"/>
        </w:rPr>
        <w:t xml:space="preserve"> </w:t>
      </w:r>
      <w:r w:rsidR="00DB4FF8" w:rsidRPr="00DB4FF8">
        <w:rPr>
          <w:rFonts w:eastAsia="Times New Roman"/>
          <w:sz w:val="24"/>
          <w:szCs w:val="24"/>
        </w:rPr>
        <w:t>V</w:t>
      </w:r>
      <w:r w:rsidR="00547FD0" w:rsidRPr="00DB4FF8">
        <w:rPr>
          <w:rFonts w:eastAsia="Times New Roman"/>
          <w:sz w:val="24"/>
          <w:szCs w:val="24"/>
        </w:rPr>
        <w:t>atrogasno</w:t>
      </w:r>
      <w:r w:rsidR="00DB4FF8" w:rsidRPr="00DB4FF8">
        <w:rPr>
          <w:rFonts w:eastAsia="Times New Roman"/>
          <w:sz w:val="24"/>
          <w:szCs w:val="24"/>
        </w:rPr>
        <w:t>g</w:t>
      </w:r>
      <w:r w:rsidR="00547FD0" w:rsidRPr="00DB4FF8">
        <w:rPr>
          <w:rFonts w:eastAsia="Times New Roman"/>
          <w:sz w:val="24"/>
          <w:szCs w:val="24"/>
        </w:rPr>
        <w:t xml:space="preserve"> vijeć</w:t>
      </w:r>
      <w:r w:rsidR="00DB4FF8" w:rsidRPr="00DB4FF8">
        <w:rPr>
          <w:rFonts w:eastAsia="Times New Roman"/>
          <w:sz w:val="24"/>
          <w:szCs w:val="24"/>
        </w:rPr>
        <w:t>a</w:t>
      </w:r>
      <w:r w:rsidR="00547FD0" w:rsidRPr="00DB4FF8">
        <w:rPr>
          <w:rFonts w:eastAsia="Times New Roman"/>
          <w:sz w:val="24"/>
          <w:szCs w:val="24"/>
        </w:rPr>
        <w:t xml:space="preserve"> Zagorske javne vatrogasne postrojbe</w:t>
      </w:r>
      <w:r w:rsidR="00DB4FF8" w:rsidRPr="00DB4FF8">
        <w:rPr>
          <w:rFonts w:eastAsia="Times New Roman"/>
          <w:sz w:val="24"/>
          <w:szCs w:val="24"/>
        </w:rPr>
        <w:t>.</w:t>
      </w:r>
    </w:p>
    <w:p w14:paraId="6AB02F1B" w14:textId="7AB2097F" w:rsidR="000D675E" w:rsidRDefault="000D675E" w:rsidP="00037479">
      <w:pPr>
        <w:ind w:left="7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Preds</w:t>
      </w:r>
      <w:r w:rsidR="00F3648E">
        <w:rPr>
          <w:rFonts w:eastAsia="Times New Roman"/>
          <w:sz w:val="24"/>
          <w:szCs w:val="24"/>
        </w:rPr>
        <w:t>j</w:t>
      </w:r>
      <w:r>
        <w:rPr>
          <w:rFonts w:eastAsia="Times New Roman"/>
          <w:sz w:val="24"/>
          <w:szCs w:val="24"/>
        </w:rPr>
        <w:t>ednika Povjerenstva imenuje Zapovjednik.</w:t>
      </w:r>
    </w:p>
    <w:p w14:paraId="79FBEFF2" w14:textId="77777777" w:rsidR="000D675E" w:rsidRDefault="000D675E" w:rsidP="00037479">
      <w:pPr>
        <w:spacing w:line="211" w:lineRule="exact"/>
        <w:jc w:val="both"/>
        <w:rPr>
          <w:sz w:val="20"/>
          <w:szCs w:val="20"/>
        </w:rPr>
      </w:pPr>
    </w:p>
    <w:p w14:paraId="51310BBA" w14:textId="77777777" w:rsidR="000D675E" w:rsidRDefault="000D675E" w:rsidP="00037479">
      <w:pPr>
        <w:spacing w:line="233" w:lineRule="auto"/>
        <w:ind w:right="2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Nakon proteka roka za predavanje natječajne dokumentacije, povjerenstvo vrši</w:t>
      </w:r>
    </w:p>
    <w:p w14:paraId="0041B04F" w14:textId="1B2346BF" w:rsidR="000D675E" w:rsidRDefault="000D675E" w:rsidP="00037479">
      <w:pPr>
        <w:spacing w:line="233" w:lineRule="auto"/>
        <w:ind w:right="20"/>
        <w:jc w:val="both"/>
        <w:rPr>
          <w:rFonts w:eastAsia="Times New Roman"/>
          <w:sz w:val="24"/>
          <w:szCs w:val="24"/>
        </w:rPr>
      </w:pPr>
      <w:r w:rsidRPr="007E3053">
        <w:rPr>
          <w:rFonts w:eastAsia="Times New Roman"/>
          <w:sz w:val="24"/>
          <w:szCs w:val="24"/>
        </w:rPr>
        <w:t>otvaranje,</w:t>
      </w:r>
      <w:r>
        <w:rPr>
          <w:rFonts w:eastAsia="Times New Roman"/>
          <w:sz w:val="24"/>
          <w:szCs w:val="24"/>
        </w:rPr>
        <w:t xml:space="preserve"> pregled i provjeru zaprimljene dokumentacije.</w:t>
      </w:r>
    </w:p>
    <w:p w14:paraId="7DA1B7F3" w14:textId="77777777" w:rsidR="0078258A" w:rsidRDefault="0078258A" w:rsidP="00037479">
      <w:pPr>
        <w:spacing w:line="233" w:lineRule="auto"/>
        <w:ind w:right="20"/>
        <w:jc w:val="both"/>
        <w:rPr>
          <w:rFonts w:eastAsia="Times New Roman"/>
          <w:sz w:val="24"/>
          <w:szCs w:val="24"/>
        </w:rPr>
      </w:pPr>
    </w:p>
    <w:p w14:paraId="646F1F95" w14:textId="77777777" w:rsidR="0078258A" w:rsidRDefault="0078258A" w:rsidP="00037479">
      <w:pPr>
        <w:spacing w:line="233" w:lineRule="auto"/>
        <w:ind w:right="20"/>
        <w:jc w:val="both"/>
        <w:rPr>
          <w:sz w:val="20"/>
          <w:szCs w:val="20"/>
        </w:rPr>
      </w:pPr>
    </w:p>
    <w:p w14:paraId="3923A456" w14:textId="77777777" w:rsidR="0078258A" w:rsidRDefault="0078258A" w:rsidP="00037479">
      <w:pPr>
        <w:spacing w:line="233" w:lineRule="auto"/>
        <w:ind w:right="20"/>
        <w:jc w:val="both"/>
        <w:rPr>
          <w:sz w:val="20"/>
          <w:szCs w:val="20"/>
        </w:rPr>
      </w:pPr>
    </w:p>
    <w:p w14:paraId="3CC0AFCE" w14:textId="63575D72" w:rsidR="00B60454" w:rsidRDefault="00B60454">
      <w:pPr>
        <w:spacing w:after="160" w:line="259" w:lineRule="auto"/>
        <w:rPr>
          <w:rFonts w:ascii="Arial" w:eastAsia="Times New Roman" w:hAnsi="Arial"/>
          <w:b/>
          <w:sz w:val="24"/>
          <w:szCs w:val="24"/>
        </w:rPr>
      </w:pPr>
    </w:p>
    <w:p w14:paraId="1B10D59C" w14:textId="76FC0109" w:rsidR="000D675E" w:rsidRDefault="000D675E" w:rsidP="0084590B">
      <w:pPr>
        <w:pStyle w:val="Stil1"/>
        <w:rPr>
          <w:sz w:val="20"/>
          <w:szCs w:val="20"/>
        </w:rPr>
      </w:pPr>
      <w:r w:rsidRPr="00B85985">
        <w:t>FORMALNI UVJETI</w:t>
      </w:r>
    </w:p>
    <w:p w14:paraId="6AE8C11D" w14:textId="161B7E3C" w:rsidR="000D675E" w:rsidRDefault="000D675E" w:rsidP="00037479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Članak 4.</w:t>
      </w:r>
    </w:p>
    <w:p w14:paraId="06E7F5F4" w14:textId="335CFAAD" w:rsidR="00FD63D2" w:rsidRDefault="000D675E" w:rsidP="00037479">
      <w:pPr>
        <w:spacing w:line="270" w:lineRule="auto"/>
        <w:ind w:right="2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Za sve kandidate koji se jave na natječaj za radno mjesto vatrogasne djelatnosti, a čije su prijave pravodobne i potpune, prvo se utvrđuje da li ispunjavaju uvjete za vatrogasca koji su propisani Zakonom o vatrogastvu i </w:t>
      </w:r>
      <w:r w:rsidR="00FD63D2">
        <w:rPr>
          <w:rFonts w:eastAsia="Times New Roman"/>
          <w:sz w:val="24"/>
          <w:szCs w:val="24"/>
        </w:rPr>
        <w:t>prema raspisanom  natječaju za zapošljavanje.</w:t>
      </w:r>
    </w:p>
    <w:p w14:paraId="01369769" w14:textId="106CB4CB" w:rsidR="00EF006C" w:rsidRDefault="00FD63D2" w:rsidP="00037479">
      <w:pPr>
        <w:spacing w:line="270" w:lineRule="auto"/>
        <w:ind w:right="2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Povjerenstvo mora posebno obratiti pažnju prilikom određivanja kandidata koji zadovoljavaju formalne uvjete i sastavljanj</w:t>
      </w:r>
      <w:r w:rsidR="001D31D0">
        <w:rPr>
          <w:rFonts w:eastAsia="Times New Roman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 xml:space="preserve"> liste</w:t>
      </w:r>
      <w:r w:rsidR="00DD541A">
        <w:rPr>
          <w:rFonts w:eastAsia="Times New Roman"/>
          <w:sz w:val="24"/>
          <w:szCs w:val="24"/>
        </w:rPr>
        <w:t xml:space="preserve"> kandidata</w:t>
      </w:r>
      <w:r>
        <w:rPr>
          <w:rFonts w:eastAsia="Times New Roman"/>
          <w:sz w:val="24"/>
          <w:szCs w:val="24"/>
        </w:rPr>
        <w:t xml:space="preserve"> za daljnji  razredbeni  postupak</w:t>
      </w:r>
      <w:r w:rsidR="00DD541A">
        <w:rPr>
          <w:rFonts w:eastAsia="Times New Roman"/>
          <w:sz w:val="24"/>
          <w:szCs w:val="24"/>
        </w:rPr>
        <w:t>.</w:t>
      </w:r>
    </w:p>
    <w:p w14:paraId="77CC9177" w14:textId="77777777" w:rsidR="001A6392" w:rsidRDefault="000D675E" w:rsidP="00037479">
      <w:pPr>
        <w:spacing w:line="265" w:lineRule="auto"/>
        <w:ind w:right="2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 daljnji razredbeni postupak se upućuju kandidati koji su dokazali da ispunjavaju sve tražene uvjete.</w:t>
      </w:r>
      <w:r w:rsidR="00BB066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Po dolasku na daljnji razredbeni postupak, od kandidata će biti zatraženo predočavanje odgovarajuće identifikacijske isprave radi utvrđivanja identiteta.</w:t>
      </w:r>
    </w:p>
    <w:p w14:paraId="7E54124F" w14:textId="4ECD17B3" w:rsidR="00DD541A" w:rsidRPr="0078258A" w:rsidRDefault="00DD541A" w:rsidP="00037479">
      <w:pPr>
        <w:ind w:firstLine="706"/>
        <w:jc w:val="both"/>
        <w:rPr>
          <w:sz w:val="24"/>
          <w:szCs w:val="24"/>
        </w:rPr>
      </w:pPr>
      <w:r w:rsidRPr="0078258A">
        <w:rPr>
          <w:sz w:val="24"/>
          <w:szCs w:val="24"/>
        </w:rPr>
        <w:t xml:space="preserve">Iznimno od stavka </w:t>
      </w:r>
      <w:r>
        <w:rPr>
          <w:sz w:val="24"/>
          <w:szCs w:val="24"/>
        </w:rPr>
        <w:t>3</w:t>
      </w:r>
      <w:r w:rsidRPr="0078258A">
        <w:rPr>
          <w:sz w:val="24"/>
          <w:szCs w:val="24"/>
        </w:rPr>
        <w:t>. ovog članka, ako se ne prijavi dovoljan broj kandidata sa završenom prekvalifikacijom za vatrogasca /vatrogasnog tehničara, u razradbeni postupak se pozivaju i kandidati koji nemaju završenu</w:t>
      </w:r>
      <w:r>
        <w:rPr>
          <w:sz w:val="24"/>
          <w:szCs w:val="24"/>
        </w:rPr>
        <w:t xml:space="preserve"> navedenu</w:t>
      </w:r>
      <w:r w:rsidRPr="0078258A">
        <w:rPr>
          <w:sz w:val="24"/>
          <w:szCs w:val="24"/>
        </w:rPr>
        <w:t xml:space="preserve"> prekvalifikaciju.</w:t>
      </w:r>
    </w:p>
    <w:p w14:paraId="4D1B5F59" w14:textId="77777777" w:rsidR="001A6392" w:rsidRDefault="001A6392" w:rsidP="00037479">
      <w:pPr>
        <w:spacing w:line="265" w:lineRule="auto"/>
        <w:ind w:right="20" w:firstLine="706"/>
        <w:jc w:val="both"/>
        <w:rPr>
          <w:rFonts w:eastAsia="Times New Roman"/>
          <w:sz w:val="24"/>
          <w:szCs w:val="24"/>
        </w:rPr>
      </w:pPr>
    </w:p>
    <w:p w14:paraId="6C84A3B9" w14:textId="3449E6E1" w:rsidR="000D675E" w:rsidRDefault="001A6392" w:rsidP="00037479">
      <w:pPr>
        <w:spacing w:line="265" w:lineRule="auto"/>
        <w:ind w:right="2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Kandidat koji se ne odazove pozivu na provjeru u određenom terminu, smatrat će se da je odustao.</w:t>
      </w:r>
      <w:bookmarkStart w:id="2" w:name="page3"/>
      <w:bookmarkEnd w:id="2"/>
    </w:p>
    <w:p w14:paraId="1A870C87" w14:textId="77777777" w:rsidR="000103D5" w:rsidRPr="000103D5" w:rsidRDefault="000103D5" w:rsidP="00037479">
      <w:pPr>
        <w:spacing w:line="265" w:lineRule="auto"/>
        <w:ind w:right="20" w:firstLine="706"/>
        <w:jc w:val="both"/>
        <w:rPr>
          <w:rFonts w:eastAsia="Times New Roman"/>
          <w:sz w:val="24"/>
          <w:szCs w:val="24"/>
        </w:rPr>
      </w:pPr>
    </w:p>
    <w:p w14:paraId="3789DA62" w14:textId="77777777" w:rsidR="000D675E" w:rsidRPr="00C52B00" w:rsidRDefault="000D675E" w:rsidP="0084590B">
      <w:pPr>
        <w:pStyle w:val="Stil1"/>
        <w:rPr>
          <w:sz w:val="20"/>
          <w:szCs w:val="20"/>
        </w:rPr>
      </w:pPr>
      <w:r w:rsidRPr="00C52B00">
        <w:t>KRITERIJ ZA ODABIR</w:t>
      </w:r>
    </w:p>
    <w:p w14:paraId="3D39F717" w14:textId="77777777" w:rsidR="000D675E" w:rsidRDefault="000D675E" w:rsidP="00037479">
      <w:pPr>
        <w:spacing w:line="361" w:lineRule="exact"/>
        <w:jc w:val="both"/>
        <w:rPr>
          <w:sz w:val="20"/>
          <w:szCs w:val="20"/>
        </w:rPr>
      </w:pPr>
      <w:bookmarkStart w:id="3" w:name="_Hlk133226187"/>
    </w:p>
    <w:bookmarkEnd w:id="3"/>
    <w:p w14:paraId="02EC31EB" w14:textId="50CFBE43" w:rsidR="000D675E" w:rsidRDefault="00C52B00" w:rsidP="00B60454">
      <w:pPr>
        <w:pStyle w:val="Podnaslov"/>
        <w:rPr>
          <w:sz w:val="20"/>
          <w:szCs w:val="20"/>
        </w:rPr>
      </w:pPr>
      <w:r>
        <w:t>A</w:t>
      </w:r>
      <w:r w:rsidR="000D675E" w:rsidRPr="00F55F0D">
        <w:t>) PROVJERA FUNKCIONALNIH I MOTORIČKIH SPOSOBNOSTI</w:t>
      </w:r>
    </w:p>
    <w:p w14:paraId="5083ED71" w14:textId="60E1BF70" w:rsidR="000D675E" w:rsidRDefault="000D675E" w:rsidP="00037479">
      <w:pPr>
        <w:ind w:right="1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Članak </w:t>
      </w:r>
      <w:r w:rsidR="00C52B00">
        <w:rPr>
          <w:rFonts w:eastAsia="Times New Roman"/>
          <w:b/>
          <w:bCs/>
          <w:sz w:val="24"/>
          <w:szCs w:val="24"/>
        </w:rPr>
        <w:t>5.</w:t>
      </w:r>
    </w:p>
    <w:p w14:paraId="7038D9DF" w14:textId="54E9F89C" w:rsidR="000D675E" w:rsidRDefault="000D675E" w:rsidP="00037479">
      <w:pPr>
        <w:spacing w:line="236" w:lineRule="auto"/>
        <w:ind w:left="4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Provjera odnosno testiranje funkcionalnih i motoričkih sposobnosti kandidata za vatrogasne poslove provodi se u Zagorskoj </w:t>
      </w:r>
      <w:r w:rsidR="001D31D0">
        <w:rPr>
          <w:rFonts w:eastAsia="Times New Roman"/>
          <w:sz w:val="24"/>
          <w:szCs w:val="24"/>
        </w:rPr>
        <w:t>j</w:t>
      </w:r>
      <w:r>
        <w:rPr>
          <w:rFonts w:eastAsia="Times New Roman"/>
          <w:sz w:val="24"/>
          <w:szCs w:val="24"/>
        </w:rPr>
        <w:t xml:space="preserve">avnoj vatrogasnoj postrojbi, odnosno na mjestu koje odredi </w:t>
      </w:r>
      <w:r w:rsidR="00CA324F">
        <w:rPr>
          <w:rFonts w:eastAsia="Times New Roman"/>
          <w:sz w:val="24"/>
          <w:szCs w:val="24"/>
        </w:rPr>
        <w:t>Zapovjednik.</w:t>
      </w:r>
    </w:p>
    <w:p w14:paraId="500B2756" w14:textId="77777777" w:rsidR="000D675E" w:rsidRDefault="000D675E" w:rsidP="00037479">
      <w:pPr>
        <w:spacing w:line="213" w:lineRule="exact"/>
        <w:jc w:val="both"/>
        <w:rPr>
          <w:sz w:val="20"/>
          <w:szCs w:val="20"/>
        </w:rPr>
      </w:pPr>
    </w:p>
    <w:p w14:paraId="56F0FAAA" w14:textId="0B40B8B4" w:rsidR="000D675E" w:rsidRDefault="000D675E" w:rsidP="00037479">
      <w:pPr>
        <w:spacing w:line="236" w:lineRule="auto"/>
        <w:ind w:left="4"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Testiranje funkcionalnih i motoričkih sposobnosti</w:t>
      </w:r>
      <w:r w:rsidR="00DD541A">
        <w:rPr>
          <w:rFonts w:eastAsia="Times New Roman"/>
          <w:sz w:val="24"/>
          <w:szCs w:val="24"/>
        </w:rPr>
        <w:t xml:space="preserve"> obavlja Povjerenstvo</w:t>
      </w:r>
      <w:r w:rsidR="00310EDB">
        <w:rPr>
          <w:rFonts w:eastAsia="Times New Roman"/>
          <w:sz w:val="24"/>
          <w:szCs w:val="24"/>
        </w:rPr>
        <w:t>, a</w:t>
      </w:r>
      <w:r>
        <w:rPr>
          <w:rFonts w:eastAsia="Times New Roman"/>
          <w:sz w:val="24"/>
          <w:szCs w:val="24"/>
        </w:rPr>
        <w:t xml:space="preserve"> može </w:t>
      </w:r>
      <w:r w:rsidR="00310EDB">
        <w:rPr>
          <w:rFonts w:eastAsia="Times New Roman"/>
          <w:sz w:val="24"/>
          <w:szCs w:val="24"/>
        </w:rPr>
        <w:t xml:space="preserve">ga </w:t>
      </w:r>
      <w:r>
        <w:rPr>
          <w:rFonts w:eastAsia="Times New Roman"/>
          <w:sz w:val="24"/>
          <w:szCs w:val="24"/>
        </w:rPr>
        <w:t>obaviti</w:t>
      </w:r>
      <w:r w:rsidR="00310EDB">
        <w:rPr>
          <w:rFonts w:eastAsia="Times New Roman"/>
          <w:sz w:val="24"/>
          <w:szCs w:val="24"/>
        </w:rPr>
        <w:t xml:space="preserve"> i</w:t>
      </w:r>
      <w:r>
        <w:rPr>
          <w:rFonts w:eastAsia="Times New Roman"/>
          <w:sz w:val="24"/>
          <w:szCs w:val="24"/>
        </w:rPr>
        <w:t xml:space="preserve"> vanjski suradnik (kineziolog) u suradnji s djelatnicima Z</w:t>
      </w:r>
      <w:r w:rsidR="00CF4AA6">
        <w:rPr>
          <w:rFonts w:eastAsia="Times New Roman"/>
          <w:sz w:val="24"/>
          <w:szCs w:val="24"/>
        </w:rPr>
        <w:t>agorske javne vatrogasne postrojbe</w:t>
      </w:r>
      <w:r>
        <w:rPr>
          <w:rFonts w:eastAsia="Times New Roman"/>
          <w:sz w:val="24"/>
          <w:szCs w:val="24"/>
        </w:rPr>
        <w:t xml:space="preserve"> ili pravna osoba koja ima registriranu djelatnost, o čemu odlučuje </w:t>
      </w:r>
      <w:r w:rsidR="00B60457">
        <w:rPr>
          <w:rFonts w:eastAsia="Times New Roman"/>
          <w:sz w:val="24"/>
          <w:szCs w:val="24"/>
        </w:rPr>
        <w:t>Zapovjednik.</w:t>
      </w:r>
    </w:p>
    <w:p w14:paraId="4006E90D" w14:textId="77777777" w:rsidR="001A6392" w:rsidRDefault="001A6392" w:rsidP="00037479">
      <w:pPr>
        <w:spacing w:line="201" w:lineRule="exact"/>
        <w:jc w:val="both"/>
        <w:rPr>
          <w:sz w:val="20"/>
          <w:szCs w:val="20"/>
        </w:rPr>
      </w:pPr>
    </w:p>
    <w:p w14:paraId="5933DB3F" w14:textId="77777777" w:rsidR="000D675E" w:rsidRDefault="000D675E" w:rsidP="00037479">
      <w:pPr>
        <w:ind w:left="70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Provjera odnosno testiranje funkcionalnih i motoričkih sposobnosti obuhvaća:</w:t>
      </w:r>
    </w:p>
    <w:p w14:paraId="356EDE5F" w14:textId="77777777" w:rsidR="000D675E" w:rsidRDefault="000D675E" w:rsidP="00037479">
      <w:pPr>
        <w:numPr>
          <w:ilvl w:val="0"/>
          <w:numId w:val="1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trčanje u trajanju od 12 minuta,</w:t>
      </w:r>
    </w:p>
    <w:p w14:paraId="7955BE39" w14:textId="77777777" w:rsidR="000D675E" w:rsidRDefault="000D675E" w:rsidP="00037479">
      <w:pPr>
        <w:spacing w:line="204" w:lineRule="exact"/>
        <w:jc w:val="both"/>
        <w:rPr>
          <w:rFonts w:eastAsia="Times New Roman"/>
          <w:sz w:val="24"/>
          <w:szCs w:val="24"/>
        </w:rPr>
      </w:pPr>
    </w:p>
    <w:p w14:paraId="696F7722" w14:textId="77777777" w:rsidR="000D675E" w:rsidRDefault="000D675E" w:rsidP="00037479">
      <w:pPr>
        <w:numPr>
          <w:ilvl w:val="0"/>
          <w:numId w:val="1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podizanje trupa bez opterećenja kroz 1 minutu,</w:t>
      </w:r>
    </w:p>
    <w:p w14:paraId="743A38E0" w14:textId="77777777" w:rsidR="000D675E" w:rsidRDefault="000D675E" w:rsidP="00037479">
      <w:pPr>
        <w:spacing w:line="199" w:lineRule="exact"/>
        <w:jc w:val="both"/>
        <w:rPr>
          <w:rFonts w:eastAsia="Times New Roman"/>
          <w:sz w:val="24"/>
          <w:szCs w:val="24"/>
        </w:rPr>
      </w:pPr>
    </w:p>
    <w:p w14:paraId="78A4EE4B" w14:textId="77777777" w:rsidR="000D675E" w:rsidRDefault="000D675E" w:rsidP="00037479">
      <w:pPr>
        <w:numPr>
          <w:ilvl w:val="0"/>
          <w:numId w:val="1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sklekovi na ravnoj podlozi kroz 1 minutu,</w:t>
      </w:r>
    </w:p>
    <w:p w14:paraId="6A56BC70" w14:textId="77777777" w:rsidR="000D675E" w:rsidRDefault="000D675E" w:rsidP="00037479">
      <w:pPr>
        <w:spacing w:line="199" w:lineRule="exact"/>
        <w:jc w:val="both"/>
        <w:rPr>
          <w:rFonts w:eastAsia="Times New Roman"/>
          <w:sz w:val="24"/>
          <w:szCs w:val="24"/>
        </w:rPr>
      </w:pPr>
    </w:p>
    <w:p w14:paraId="1C880502" w14:textId="77777777" w:rsidR="000D675E" w:rsidRDefault="000D675E" w:rsidP="00037479">
      <w:pPr>
        <w:numPr>
          <w:ilvl w:val="0"/>
          <w:numId w:val="1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skok u dalj sa mjesta,</w:t>
      </w:r>
    </w:p>
    <w:p w14:paraId="2934DBEB" w14:textId="77777777" w:rsidR="000D675E" w:rsidRDefault="000D675E" w:rsidP="00037479">
      <w:pPr>
        <w:spacing w:line="199" w:lineRule="exact"/>
        <w:jc w:val="both"/>
        <w:rPr>
          <w:rFonts w:eastAsia="Times New Roman"/>
          <w:sz w:val="24"/>
          <w:szCs w:val="24"/>
        </w:rPr>
      </w:pPr>
    </w:p>
    <w:p w14:paraId="6BE59711" w14:textId="77777777" w:rsidR="000D675E" w:rsidRDefault="000D675E" w:rsidP="00037479">
      <w:pPr>
        <w:numPr>
          <w:ilvl w:val="0"/>
          <w:numId w:val="1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skijaški čučanj.</w:t>
      </w:r>
    </w:p>
    <w:p w14:paraId="61E15911" w14:textId="77777777" w:rsidR="000D675E" w:rsidRDefault="000D675E" w:rsidP="00037479">
      <w:pPr>
        <w:spacing w:line="211" w:lineRule="exact"/>
        <w:jc w:val="both"/>
        <w:rPr>
          <w:sz w:val="20"/>
          <w:szCs w:val="20"/>
        </w:rPr>
      </w:pPr>
    </w:p>
    <w:p w14:paraId="1D22BE9D" w14:textId="46442DB0" w:rsidR="000D675E" w:rsidRDefault="000D675E" w:rsidP="00037479">
      <w:pPr>
        <w:spacing w:line="236" w:lineRule="auto"/>
        <w:ind w:left="4"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Sadržaj provjere, rezultati provjere i ocjena rezultata utvrđeni su u kriterijima provjere koji čin</w:t>
      </w:r>
      <w:r w:rsidR="001D31D0">
        <w:rPr>
          <w:rFonts w:eastAsia="Times New Roman"/>
          <w:sz w:val="24"/>
          <w:szCs w:val="24"/>
        </w:rPr>
        <w:t>e</w:t>
      </w:r>
      <w:r>
        <w:rPr>
          <w:rFonts w:eastAsia="Times New Roman"/>
          <w:sz w:val="24"/>
          <w:szCs w:val="24"/>
        </w:rPr>
        <w:t xml:space="preserve"> sastavni dio ovog Pravilnika.</w:t>
      </w:r>
    </w:p>
    <w:p w14:paraId="58F753EB" w14:textId="77777777" w:rsidR="000D675E" w:rsidRDefault="000D675E" w:rsidP="00037479">
      <w:pPr>
        <w:spacing w:line="211" w:lineRule="exact"/>
        <w:jc w:val="both"/>
        <w:rPr>
          <w:sz w:val="20"/>
          <w:szCs w:val="20"/>
        </w:rPr>
      </w:pPr>
    </w:p>
    <w:p w14:paraId="0BBE934C" w14:textId="4099849E" w:rsidR="000D675E" w:rsidRDefault="000D675E" w:rsidP="00037479">
      <w:pPr>
        <w:spacing w:line="233" w:lineRule="auto"/>
        <w:ind w:left="4" w:right="2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Kandidat čija je fizička izdržljivost ocjenjena ocjenom 1 (nedovoljan) ne može konkurirati za prijem u radni odnos.</w:t>
      </w:r>
    </w:p>
    <w:p w14:paraId="19CADFD8" w14:textId="77777777" w:rsidR="0078258A" w:rsidRDefault="0078258A" w:rsidP="00037479">
      <w:pPr>
        <w:spacing w:line="233" w:lineRule="auto"/>
        <w:ind w:left="4" w:right="20" w:firstLine="706"/>
        <w:jc w:val="both"/>
        <w:rPr>
          <w:rFonts w:eastAsia="Times New Roman"/>
          <w:sz w:val="24"/>
          <w:szCs w:val="24"/>
        </w:rPr>
      </w:pPr>
    </w:p>
    <w:p w14:paraId="14022E14" w14:textId="77777777" w:rsidR="0078258A" w:rsidRDefault="0078258A" w:rsidP="00037479">
      <w:pPr>
        <w:spacing w:line="233" w:lineRule="auto"/>
        <w:ind w:left="4" w:right="20" w:firstLine="706"/>
        <w:jc w:val="both"/>
        <w:rPr>
          <w:sz w:val="20"/>
          <w:szCs w:val="20"/>
        </w:rPr>
      </w:pPr>
    </w:p>
    <w:p w14:paraId="0B9D491A" w14:textId="77777777" w:rsidR="00595804" w:rsidRDefault="00595804">
      <w:pPr>
        <w:spacing w:after="160" w:line="259" w:lineRule="auto"/>
        <w:rPr>
          <w:rFonts w:ascii="Arial" w:eastAsia="Times New Roman" w:hAnsi="Arial" w:cstheme="minorBidi"/>
          <w:b/>
          <w:bCs/>
          <w:i/>
          <w:color w:val="000000" w:themeColor="text1"/>
          <w:spacing w:val="15"/>
          <w:sz w:val="24"/>
          <w:szCs w:val="24"/>
        </w:rPr>
      </w:pPr>
      <w:r>
        <w:br w:type="page"/>
      </w:r>
    </w:p>
    <w:p w14:paraId="2A30219D" w14:textId="6F117408" w:rsidR="000D675E" w:rsidRPr="00F3648E" w:rsidRDefault="00B60454" w:rsidP="00B60454">
      <w:pPr>
        <w:pStyle w:val="Podnaslov"/>
      </w:pPr>
      <w:r>
        <w:lastRenderedPageBreak/>
        <w:t>B</w:t>
      </w:r>
      <w:r w:rsidR="00F55F0D">
        <w:t xml:space="preserve">) </w:t>
      </w:r>
      <w:r w:rsidR="000D675E" w:rsidRPr="00F55F0D">
        <w:t>PROVJERA TEORIJSKOG ZNANJA</w:t>
      </w:r>
    </w:p>
    <w:p w14:paraId="21A47064" w14:textId="5EB18489" w:rsidR="000D675E" w:rsidRPr="0078258A" w:rsidRDefault="000D675E" w:rsidP="00037479">
      <w:pPr>
        <w:ind w:left="404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Članak </w:t>
      </w:r>
      <w:r w:rsidR="00310EDB">
        <w:rPr>
          <w:rFonts w:eastAsia="Times New Roman"/>
          <w:b/>
          <w:bCs/>
          <w:sz w:val="24"/>
          <w:szCs w:val="24"/>
        </w:rPr>
        <w:t>6</w:t>
      </w:r>
      <w:r w:rsidR="00C52B00">
        <w:rPr>
          <w:rFonts w:eastAsia="Times New Roman"/>
          <w:b/>
          <w:bCs/>
          <w:sz w:val="24"/>
          <w:szCs w:val="24"/>
        </w:rPr>
        <w:t>.</w:t>
      </w:r>
    </w:p>
    <w:p w14:paraId="3C786679" w14:textId="77777777" w:rsidR="000D675E" w:rsidRDefault="000D675E" w:rsidP="00037479">
      <w:pPr>
        <w:spacing w:line="235" w:lineRule="auto"/>
        <w:ind w:left="4" w:right="56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Provjera teorijskog znanja kandidata za vatrogasne poslove vrši se ispunjavanjem testova iz sljedećih područja:</w:t>
      </w:r>
    </w:p>
    <w:p w14:paraId="720007FF" w14:textId="77777777" w:rsidR="000D675E" w:rsidRDefault="000D675E" w:rsidP="00037479">
      <w:pPr>
        <w:spacing w:line="201" w:lineRule="exact"/>
        <w:jc w:val="both"/>
        <w:rPr>
          <w:sz w:val="20"/>
          <w:szCs w:val="20"/>
        </w:rPr>
      </w:pPr>
    </w:p>
    <w:p w14:paraId="063FABE4" w14:textId="77777777" w:rsidR="000D675E" w:rsidRDefault="000D675E" w:rsidP="00037479">
      <w:pPr>
        <w:numPr>
          <w:ilvl w:val="0"/>
          <w:numId w:val="4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Vatrogasne sprave i oprema</w:t>
      </w:r>
    </w:p>
    <w:p w14:paraId="53B1ECD2" w14:textId="77777777" w:rsidR="000D675E" w:rsidRDefault="000D675E" w:rsidP="00037479">
      <w:pPr>
        <w:spacing w:line="199" w:lineRule="exact"/>
        <w:jc w:val="both"/>
        <w:rPr>
          <w:rFonts w:eastAsia="Times New Roman"/>
          <w:sz w:val="24"/>
          <w:szCs w:val="24"/>
        </w:rPr>
      </w:pPr>
    </w:p>
    <w:p w14:paraId="6BD70775" w14:textId="77777777" w:rsidR="000D675E" w:rsidRDefault="000D675E" w:rsidP="00037479">
      <w:pPr>
        <w:numPr>
          <w:ilvl w:val="0"/>
          <w:numId w:val="4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Vatrogasna taktika</w:t>
      </w:r>
    </w:p>
    <w:p w14:paraId="3346052C" w14:textId="77777777" w:rsidR="000D675E" w:rsidRDefault="000D675E" w:rsidP="00037479">
      <w:pPr>
        <w:spacing w:line="199" w:lineRule="exact"/>
        <w:jc w:val="both"/>
        <w:rPr>
          <w:rFonts w:eastAsia="Times New Roman"/>
          <w:sz w:val="24"/>
          <w:szCs w:val="24"/>
        </w:rPr>
      </w:pPr>
    </w:p>
    <w:p w14:paraId="20413198" w14:textId="77777777" w:rsidR="000D675E" w:rsidRDefault="000D675E" w:rsidP="00037479">
      <w:pPr>
        <w:numPr>
          <w:ilvl w:val="0"/>
          <w:numId w:val="4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Tehnička služba u vatrogastvu</w:t>
      </w:r>
    </w:p>
    <w:p w14:paraId="00184813" w14:textId="77777777" w:rsidR="000D675E" w:rsidRDefault="000D675E" w:rsidP="00037479">
      <w:pPr>
        <w:spacing w:line="199" w:lineRule="exact"/>
        <w:jc w:val="both"/>
        <w:rPr>
          <w:rFonts w:eastAsia="Times New Roman"/>
          <w:sz w:val="24"/>
          <w:szCs w:val="24"/>
        </w:rPr>
      </w:pPr>
    </w:p>
    <w:p w14:paraId="3E91A8B1" w14:textId="77777777" w:rsidR="000D675E" w:rsidRDefault="000D675E" w:rsidP="00037479">
      <w:pPr>
        <w:numPr>
          <w:ilvl w:val="0"/>
          <w:numId w:val="4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Gorenje i gašenje</w:t>
      </w:r>
    </w:p>
    <w:p w14:paraId="75015315" w14:textId="77777777" w:rsidR="000D675E" w:rsidRDefault="000D675E" w:rsidP="00037479">
      <w:pPr>
        <w:spacing w:line="199" w:lineRule="exact"/>
        <w:jc w:val="both"/>
        <w:rPr>
          <w:rFonts w:eastAsia="Times New Roman"/>
          <w:sz w:val="24"/>
          <w:szCs w:val="24"/>
        </w:rPr>
      </w:pPr>
    </w:p>
    <w:p w14:paraId="4EDD50BA" w14:textId="77777777" w:rsidR="000D675E" w:rsidRDefault="000D675E" w:rsidP="00037479">
      <w:pPr>
        <w:numPr>
          <w:ilvl w:val="0"/>
          <w:numId w:val="4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Sprave za zaštitu dišnih organa</w:t>
      </w:r>
    </w:p>
    <w:p w14:paraId="2DDBD832" w14:textId="77777777" w:rsidR="000D675E" w:rsidRDefault="000D675E" w:rsidP="00037479">
      <w:pPr>
        <w:spacing w:line="212" w:lineRule="exact"/>
        <w:jc w:val="both"/>
        <w:rPr>
          <w:sz w:val="20"/>
          <w:szCs w:val="20"/>
        </w:rPr>
      </w:pPr>
    </w:p>
    <w:p w14:paraId="6601CAFB" w14:textId="1BF44B76" w:rsidR="000D675E" w:rsidRDefault="000D675E" w:rsidP="00037479">
      <w:pPr>
        <w:spacing w:line="247" w:lineRule="auto"/>
        <w:ind w:left="4" w:right="100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Izvor za provjeru teorijskog znanja je Popović, Ž. i dr</w:t>
      </w:r>
      <w:r>
        <w:rPr>
          <w:rFonts w:eastAsia="Times New Roman"/>
          <w:i/>
          <w:iCs/>
          <w:sz w:val="23"/>
          <w:szCs w:val="23"/>
        </w:rPr>
        <w:t>.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Priručnik za osposobljavanje</w:t>
      </w:r>
      <w:r>
        <w:rPr>
          <w:rFonts w:eastAsia="Times New Roman"/>
          <w:sz w:val="23"/>
          <w:szCs w:val="23"/>
        </w:rPr>
        <w:t xml:space="preserve"> </w:t>
      </w:r>
      <w:r w:rsidR="00310EDB">
        <w:rPr>
          <w:rFonts w:eastAsia="Times New Roman"/>
          <w:i/>
          <w:iCs/>
          <w:sz w:val="23"/>
          <w:szCs w:val="23"/>
        </w:rPr>
        <w:t>vatrogasnih dočasnika i časnika</w:t>
      </w:r>
      <w:r>
        <w:rPr>
          <w:rFonts w:eastAsia="Times New Roman"/>
          <w:sz w:val="23"/>
          <w:szCs w:val="23"/>
        </w:rPr>
        <w:t>, Hrvatska vatrogasna zajednica, Zagreb 20</w:t>
      </w:r>
      <w:r w:rsidR="00310EDB">
        <w:rPr>
          <w:rFonts w:eastAsia="Times New Roman"/>
          <w:sz w:val="23"/>
          <w:szCs w:val="23"/>
        </w:rPr>
        <w:t>06</w:t>
      </w:r>
      <w:r>
        <w:rPr>
          <w:rFonts w:eastAsia="Times New Roman"/>
          <w:sz w:val="23"/>
          <w:szCs w:val="23"/>
        </w:rPr>
        <w:t>.</w:t>
      </w:r>
      <w:r w:rsidR="0078258A">
        <w:rPr>
          <w:rFonts w:eastAsia="Times New Roman"/>
          <w:sz w:val="23"/>
          <w:szCs w:val="23"/>
        </w:rPr>
        <w:t>g.</w:t>
      </w:r>
    </w:p>
    <w:p w14:paraId="6DD4F0B3" w14:textId="77777777" w:rsidR="000D675E" w:rsidRDefault="000D675E" w:rsidP="00037479">
      <w:pPr>
        <w:spacing w:line="192" w:lineRule="exact"/>
        <w:jc w:val="both"/>
        <w:rPr>
          <w:sz w:val="20"/>
          <w:szCs w:val="20"/>
        </w:rPr>
      </w:pPr>
    </w:p>
    <w:p w14:paraId="1D22E3FD" w14:textId="05FFC098" w:rsidR="000D675E" w:rsidRDefault="000D675E" w:rsidP="00037479">
      <w:pPr>
        <w:ind w:left="70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Testove za sva radna mjesta priprema </w:t>
      </w:r>
      <w:r w:rsidRPr="007E3053">
        <w:rPr>
          <w:rFonts w:eastAsia="Times New Roman"/>
          <w:sz w:val="24"/>
          <w:szCs w:val="24"/>
        </w:rPr>
        <w:t>osoba koju</w:t>
      </w:r>
      <w:r w:rsidR="00CA324F">
        <w:rPr>
          <w:rFonts w:eastAsia="Times New Roman"/>
          <w:sz w:val="24"/>
          <w:szCs w:val="24"/>
        </w:rPr>
        <w:t xml:space="preserve"> </w:t>
      </w:r>
      <w:r w:rsidRPr="007E3053">
        <w:rPr>
          <w:rFonts w:eastAsia="Times New Roman"/>
          <w:sz w:val="24"/>
          <w:szCs w:val="24"/>
        </w:rPr>
        <w:t>ovlasti</w:t>
      </w:r>
      <w:r w:rsidR="00CA324F">
        <w:rPr>
          <w:rFonts w:eastAsia="Times New Roman"/>
          <w:sz w:val="24"/>
          <w:szCs w:val="24"/>
        </w:rPr>
        <w:t xml:space="preserve">  Zapovjednik</w:t>
      </w:r>
      <w:r w:rsidRPr="007E3053">
        <w:rPr>
          <w:rFonts w:eastAsia="Times New Roman"/>
          <w:sz w:val="24"/>
          <w:szCs w:val="24"/>
        </w:rPr>
        <w:t>.</w:t>
      </w:r>
    </w:p>
    <w:p w14:paraId="5E91162F" w14:textId="77777777" w:rsidR="000D675E" w:rsidRDefault="000D675E" w:rsidP="00037479">
      <w:pPr>
        <w:spacing w:line="204" w:lineRule="exact"/>
        <w:jc w:val="both"/>
        <w:rPr>
          <w:sz w:val="20"/>
          <w:szCs w:val="20"/>
        </w:rPr>
      </w:pPr>
    </w:p>
    <w:p w14:paraId="7F0CE888" w14:textId="77777777" w:rsidR="000D675E" w:rsidRDefault="000D675E" w:rsidP="00037479">
      <w:pPr>
        <w:ind w:left="70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Testovi imaju 40 pitanja. Svaki točan odgovor nosi 1 bod.</w:t>
      </w:r>
    </w:p>
    <w:p w14:paraId="2D4192FB" w14:textId="77777777" w:rsidR="000D675E" w:rsidRDefault="000D675E" w:rsidP="00037479">
      <w:pPr>
        <w:spacing w:line="212" w:lineRule="exact"/>
        <w:jc w:val="both"/>
        <w:rPr>
          <w:sz w:val="20"/>
          <w:szCs w:val="20"/>
        </w:rPr>
      </w:pPr>
    </w:p>
    <w:p w14:paraId="47B07E7A" w14:textId="77777777" w:rsidR="000D675E" w:rsidRDefault="000D675E" w:rsidP="00037479">
      <w:pPr>
        <w:spacing w:line="233" w:lineRule="auto"/>
        <w:ind w:left="4"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Testovi su sastavljeni tako da na postavljeno pitanje treba odgovoriti odabirom točnog jednog odgovora između nekoliko ponuđenih opcija.</w:t>
      </w:r>
    </w:p>
    <w:p w14:paraId="58F0D93F" w14:textId="77777777" w:rsidR="000D675E" w:rsidRDefault="000D675E" w:rsidP="00037479">
      <w:pPr>
        <w:spacing w:line="201" w:lineRule="exact"/>
        <w:jc w:val="both"/>
        <w:rPr>
          <w:sz w:val="20"/>
          <w:szCs w:val="20"/>
        </w:rPr>
      </w:pPr>
    </w:p>
    <w:p w14:paraId="513BC9D3" w14:textId="16647373" w:rsidR="000D675E" w:rsidRDefault="000D675E" w:rsidP="00037479">
      <w:pPr>
        <w:ind w:left="70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Za vrijeme provjere teorijskog znanja nije dopušteno:</w:t>
      </w:r>
    </w:p>
    <w:p w14:paraId="7DBA740C" w14:textId="77777777" w:rsidR="000D675E" w:rsidRDefault="000D675E" w:rsidP="00037479">
      <w:pPr>
        <w:numPr>
          <w:ilvl w:val="0"/>
          <w:numId w:val="5"/>
        </w:numPr>
        <w:tabs>
          <w:tab w:val="left" w:pos="1424"/>
        </w:tabs>
        <w:ind w:left="1424" w:hanging="35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koristiti se bilo kakvom literaturom odnosno bilješkama,</w:t>
      </w:r>
    </w:p>
    <w:p w14:paraId="7502ECBD" w14:textId="77777777" w:rsidR="000D675E" w:rsidRDefault="000D675E" w:rsidP="00037479">
      <w:pPr>
        <w:spacing w:line="42" w:lineRule="exact"/>
        <w:jc w:val="both"/>
        <w:rPr>
          <w:rFonts w:ascii="Symbol" w:eastAsia="Symbol" w:hAnsi="Symbol" w:cs="Symbol"/>
          <w:sz w:val="24"/>
          <w:szCs w:val="24"/>
        </w:rPr>
      </w:pPr>
    </w:p>
    <w:p w14:paraId="0C40FC95" w14:textId="75C7FFCE" w:rsidR="000D675E" w:rsidRDefault="000D675E" w:rsidP="00037479">
      <w:pPr>
        <w:numPr>
          <w:ilvl w:val="0"/>
          <w:numId w:val="5"/>
        </w:numPr>
        <w:tabs>
          <w:tab w:val="left" w:pos="1424"/>
        </w:tabs>
        <w:ind w:left="1424" w:hanging="35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koristiti mobitel ili druga komunikacijska sredstva</w:t>
      </w:r>
      <w:r w:rsidR="001A6392">
        <w:rPr>
          <w:rFonts w:eastAsia="Times New Roman"/>
          <w:sz w:val="24"/>
          <w:szCs w:val="24"/>
        </w:rPr>
        <w:t>,</w:t>
      </w:r>
    </w:p>
    <w:p w14:paraId="3426A597" w14:textId="77777777" w:rsidR="000D675E" w:rsidRDefault="000D675E" w:rsidP="00037479">
      <w:pPr>
        <w:spacing w:line="72" w:lineRule="exact"/>
        <w:jc w:val="both"/>
        <w:rPr>
          <w:rFonts w:ascii="Symbol" w:eastAsia="Symbol" w:hAnsi="Symbol" w:cs="Symbol"/>
          <w:sz w:val="24"/>
          <w:szCs w:val="24"/>
        </w:rPr>
      </w:pPr>
    </w:p>
    <w:p w14:paraId="49AB53F1" w14:textId="5BBF3548" w:rsidR="000D675E" w:rsidRDefault="000D675E" w:rsidP="00037479">
      <w:pPr>
        <w:numPr>
          <w:ilvl w:val="0"/>
          <w:numId w:val="5"/>
        </w:numPr>
        <w:tabs>
          <w:tab w:val="left" w:pos="1424"/>
        </w:tabs>
        <w:spacing w:line="245" w:lineRule="auto"/>
        <w:ind w:left="1424" w:right="20" w:hanging="35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napuštati prostoriju u kojoj se provjera odvija bez odobrenja osobe koja provodi testiranje</w:t>
      </w:r>
      <w:r w:rsidR="001A6392">
        <w:rPr>
          <w:rFonts w:eastAsia="Times New Roman"/>
          <w:sz w:val="24"/>
          <w:szCs w:val="24"/>
        </w:rPr>
        <w:t>,</w:t>
      </w:r>
    </w:p>
    <w:p w14:paraId="4CC02655" w14:textId="77777777" w:rsidR="000D675E" w:rsidRDefault="000D675E" w:rsidP="00037479">
      <w:pPr>
        <w:spacing w:line="66" w:lineRule="exact"/>
        <w:jc w:val="both"/>
        <w:rPr>
          <w:rFonts w:ascii="Symbol" w:eastAsia="Symbol" w:hAnsi="Symbol" w:cs="Symbol"/>
          <w:sz w:val="24"/>
          <w:szCs w:val="24"/>
        </w:rPr>
      </w:pPr>
    </w:p>
    <w:p w14:paraId="028B664C" w14:textId="77777777" w:rsidR="000D675E" w:rsidRDefault="000D675E" w:rsidP="00037479">
      <w:pPr>
        <w:numPr>
          <w:ilvl w:val="0"/>
          <w:numId w:val="5"/>
        </w:numPr>
        <w:tabs>
          <w:tab w:val="left" w:pos="1424"/>
        </w:tabs>
        <w:spacing w:line="226" w:lineRule="auto"/>
        <w:ind w:left="1424" w:right="20" w:hanging="35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razgovarati s ostalim kandidatima niti na drugi način remetiti koncentraciju kandidata.</w:t>
      </w:r>
    </w:p>
    <w:p w14:paraId="07B1290D" w14:textId="77777777" w:rsidR="000D675E" w:rsidRDefault="000D675E" w:rsidP="00037479">
      <w:pPr>
        <w:spacing w:line="334" w:lineRule="exact"/>
        <w:jc w:val="both"/>
        <w:rPr>
          <w:sz w:val="20"/>
          <w:szCs w:val="20"/>
        </w:rPr>
      </w:pPr>
    </w:p>
    <w:p w14:paraId="32809E75" w14:textId="77777777" w:rsidR="000D675E" w:rsidRDefault="000D675E" w:rsidP="00037479">
      <w:pPr>
        <w:spacing w:line="264" w:lineRule="auto"/>
        <w:ind w:left="4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Ukoliko pojedini kandidat prekrši pravila bit će udaljen s provjere znanja, a njegov rezultat Povjerenstvo neće priznati niti ocijeniti.</w:t>
      </w:r>
    </w:p>
    <w:p w14:paraId="0B4BB3F7" w14:textId="77777777" w:rsidR="000D675E" w:rsidRDefault="000D675E" w:rsidP="00037479">
      <w:pPr>
        <w:ind w:left="704"/>
        <w:jc w:val="both"/>
        <w:rPr>
          <w:sz w:val="20"/>
          <w:szCs w:val="20"/>
        </w:rPr>
      </w:pPr>
      <w:bookmarkStart w:id="4" w:name="page5"/>
      <w:bookmarkEnd w:id="4"/>
      <w:r>
        <w:rPr>
          <w:rFonts w:eastAsia="Times New Roman"/>
          <w:sz w:val="24"/>
          <w:szCs w:val="24"/>
        </w:rPr>
        <w:t>Rezultati provjere teorijskog znanja se vrednuju na sljedeći način:</w:t>
      </w:r>
    </w:p>
    <w:p w14:paraId="7243CCD1" w14:textId="77777777" w:rsidR="000D675E" w:rsidRDefault="000D675E" w:rsidP="00037479">
      <w:pPr>
        <w:spacing w:line="211" w:lineRule="exact"/>
        <w:jc w:val="both"/>
        <w:rPr>
          <w:sz w:val="20"/>
          <w:szCs w:val="20"/>
        </w:rPr>
      </w:pPr>
    </w:p>
    <w:p w14:paraId="57FA5526" w14:textId="3BBA1D75" w:rsidR="0078258A" w:rsidRPr="0078258A" w:rsidRDefault="001A6392" w:rsidP="00037479">
      <w:pPr>
        <w:numPr>
          <w:ilvl w:val="0"/>
          <w:numId w:val="6"/>
        </w:numPr>
        <w:tabs>
          <w:tab w:val="left" w:pos="148"/>
        </w:tabs>
        <w:spacing w:line="235" w:lineRule="auto"/>
        <w:ind w:left="4" w:right="460"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d</w:t>
      </w:r>
      <w:r w:rsidR="000D675E">
        <w:rPr>
          <w:rFonts w:eastAsia="Times New Roman"/>
          <w:sz w:val="24"/>
          <w:szCs w:val="24"/>
        </w:rPr>
        <w:t xml:space="preserve">o 20 (uključujući i 20) točnih odgovora - nedovoljan ( kandidat s rezultatom </w:t>
      </w:r>
      <w:r>
        <w:rPr>
          <w:rFonts w:eastAsia="Times New Roman"/>
          <w:sz w:val="24"/>
          <w:szCs w:val="24"/>
        </w:rPr>
        <w:t xml:space="preserve">ne </w:t>
      </w:r>
    </w:p>
    <w:p w14:paraId="029FAE3F" w14:textId="0D6499C1" w:rsidR="000D675E" w:rsidRPr="001A6392" w:rsidRDefault="0078258A" w:rsidP="00037479">
      <w:pPr>
        <w:tabs>
          <w:tab w:val="left" w:pos="148"/>
        </w:tabs>
        <w:spacing w:line="235" w:lineRule="auto"/>
        <w:ind w:left="4" w:right="4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1A6392" w:rsidRPr="001A6392">
        <w:rPr>
          <w:rFonts w:eastAsia="Times New Roman"/>
          <w:sz w:val="24"/>
          <w:szCs w:val="24"/>
        </w:rPr>
        <w:t>d</w:t>
      </w:r>
      <w:r w:rsidR="000D675E" w:rsidRPr="001A6392">
        <w:rPr>
          <w:rFonts w:eastAsia="Times New Roman"/>
          <w:sz w:val="24"/>
          <w:szCs w:val="24"/>
        </w:rPr>
        <w:t>obiva bodove po ovom kriteriju)</w:t>
      </w:r>
      <w:r w:rsidR="001A6392" w:rsidRPr="001A6392">
        <w:rPr>
          <w:rFonts w:eastAsia="Times New Roman"/>
          <w:sz w:val="24"/>
          <w:szCs w:val="24"/>
        </w:rPr>
        <w:t>,</w:t>
      </w:r>
    </w:p>
    <w:p w14:paraId="42EC520C" w14:textId="01F53372" w:rsidR="000043CE" w:rsidRDefault="000D675E" w:rsidP="00037479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1A639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1A6392">
        <w:rPr>
          <w:rFonts w:eastAsia="Times New Roman"/>
          <w:sz w:val="24"/>
          <w:szCs w:val="24"/>
        </w:rPr>
        <w:t>o</w:t>
      </w:r>
      <w:r>
        <w:rPr>
          <w:rFonts w:eastAsia="Times New Roman"/>
          <w:sz w:val="24"/>
          <w:szCs w:val="24"/>
        </w:rPr>
        <w:t>d 21 do 25 točnih odgovora (dovoljan) – 2 boda</w:t>
      </w:r>
      <w:r w:rsidR="001A6392">
        <w:rPr>
          <w:rFonts w:eastAsia="Times New Roman"/>
          <w:sz w:val="24"/>
          <w:szCs w:val="24"/>
        </w:rPr>
        <w:t>,</w:t>
      </w:r>
    </w:p>
    <w:p w14:paraId="7F1461D0" w14:textId="36C355F6" w:rsidR="000D675E" w:rsidRPr="00B85985" w:rsidRDefault="000D675E" w:rsidP="00037479">
      <w:pPr>
        <w:ind w:left="4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- </w:t>
      </w:r>
      <w:r w:rsidR="001A6392">
        <w:rPr>
          <w:rFonts w:eastAsia="Times New Roman"/>
          <w:sz w:val="23"/>
          <w:szCs w:val="23"/>
        </w:rPr>
        <w:t xml:space="preserve"> o</w:t>
      </w:r>
      <w:r>
        <w:rPr>
          <w:rFonts w:eastAsia="Times New Roman"/>
          <w:sz w:val="23"/>
          <w:szCs w:val="23"/>
        </w:rPr>
        <w:t>d 26 do 30 točnih odgovora (dobar)</w:t>
      </w:r>
      <w:r w:rsidR="00B85985">
        <w:rPr>
          <w:sz w:val="20"/>
          <w:szCs w:val="20"/>
        </w:rPr>
        <w:t xml:space="preserve"> </w:t>
      </w:r>
      <w:r>
        <w:rPr>
          <w:rFonts w:eastAsia="Times New Roman"/>
          <w:sz w:val="23"/>
          <w:szCs w:val="23"/>
        </w:rPr>
        <w:t>- 4 boda</w:t>
      </w:r>
      <w:r w:rsidR="001A6392">
        <w:rPr>
          <w:rFonts w:eastAsia="Times New Roman"/>
          <w:sz w:val="23"/>
          <w:szCs w:val="23"/>
        </w:rPr>
        <w:t>,</w:t>
      </w:r>
    </w:p>
    <w:p w14:paraId="4BF95608" w14:textId="7EC58506" w:rsidR="000D675E" w:rsidRDefault="00B85985" w:rsidP="00037479">
      <w:pPr>
        <w:tabs>
          <w:tab w:val="left" w:pos="144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- </w:t>
      </w:r>
      <w:r w:rsidR="001A6392">
        <w:rPr>
          <w:rFonts w:eastAsia="Times New Roman"/>
          <w:sz w:val="23"/>
          <w:szCs w:val="23"/>
        </w:rPr>
        <w:t xml:space="preserve"> </w:t>
      </w:r>
      <w:r w:rsidR="001A6392">
        <w:rPr>
          <w:rFonts w:eastAsia="Times New Roman"/>
          <w:sz w:val="24"/>
          <w:szCs w:val="24"/>
        </w:rPr>
        <w:t>o</w:t>
      </w:r>
      <w:r w:rsidR="000D675E">
        <w:rPr>
          <w:rFonts w:eastAsia="Times New Roman"/>
          <w:sz w:val="24"/>
          <w:szCs w:val="24"/>
        </w:rPr>
        <w:t>d 31 do 35 točnih odgovora (vrlo dobar)  - 6 bodova</w:t>
      </w:r>
      <w:r w:rsidR="001A6392">
        <w:rPr>
          <w:rFonts w:eastAsia="Times New Roman"/>
          <w:sz w:val="24"/>
          <w:szCs w:val="24"/>
        </w:rPr>
        <w:t>,</w:t>
      </w:r>
    </w:p>
    <w:p w14:paraId="37665948" w14:textId="7A8D3308" w:rsidR="000D675E" w:rsidRDefault="000D675E" w:rsidP="00037479">
      <w:pPr>
        <w:tabs>
          <w:tab w:val="left" w:pos="4283"/>
        </w:tabs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</w:t>
      </w:r>
      <w:r w:rsidR="001A6392">
        <w:rPr>
          <w:rFonts w:eastAsia="Times New Roman"/>
          <w:sz w:val="24"/>
          <w:szCs w:val="24"/>
        </w:rPr>
        <w:t xml:space="preserve"> o</w:t>
      </w:r>
      <w:r>
        <w:rPr>
          <w:rFonts w:eastAsia="Times New Roman"/>
          <w:sz w:val="24"/>
          <w:szCs w:val="24"/>
        </w:rPr>
        <w:t>d 36 do 40 točnih odgovora (odličan)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- 8 bodova.</w:t>
      </w:r>
    </w:p>
    <w:p w14:paraId="6C7BF9F8" w14:textId="77777777" w:rsidR="000D675E" w:rsidRDefault="000D675E" w:rsidP="00037479">
      <w:pPr>
        <w:spacing w:line="211" w:lineRule="exact"/>
        <w:jc w:val="both"/>
        <w:rPr>
          <w:sz w:val="20"/>
          <w:szCs w:val="20"/>
        </w:rPr>
      </w:pPr>
    </w:p>
    <w:p w14:paraId="6B317EA0" w14:textId="27643380" w:rsidR="000D675E" w:rsidRDefault="000D675E" w:rsidP="00037479">
      <w:pPr>
        <w:spacing w:line="233" w:lineRule="auto"/>
        <w:ind w:left="4" w:right="20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Kandidat koji je na provjeri teorijskog znanja ocijenjen ocjenom nedovoljan</w:t>
      </w:r>
      <w:r w:rsidR="000103D5">
        <w:rPr>
          <w:rFonts w:eastAsia="Times New Roman"/>
          <w:sz w:val="24"/>
          <w:szCs w:val="24"/>
        </w:rPr>
        <w:t xml:space="preserve"> ili je udaljen sa provjere znanja</w:t>
      </w:r>
      <w:r w:rsidR="001D31D0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ne može konkurirati za prijem u radni odnos.</w:t>
      </w:r>
    </w:p>
    <w:p w14:paraId="6B9AC56F" w14:textId="77777777" w:rsidR="0074471A" w:rsidRDefault="0074471A" w:rsidP="00037479">
      <w:pPr>
        <w:spacing w:line="233" w:lineRule="auto"/>
        <w:ind w:left="4" w:right="200" w:firstLine="706"/>
        <w:jc w:val="both"/>
        <w:rPr>
          <w:rFonts w:eastAsia="Times New Roman"/>
          <w:sz w:val="24"/>
          <w:szCs w:val="24"/>
        </w:rPr>
      </w:pPr>
    </w:p>
    <w:p w14:paraId="1EFA3467" w14:textId="77777777" w:rsidR="00310EDB" w:rsidRDefault="00310EDB" w:rsidP="00037479">
      <w:pPr>
        <w:spacing w:line="233" w:lineRule="auto"/>
        <w:ind w:left="4" w:right="200" w:firstLine="706"/>
        <w:jc w:val="both"/>
        <w:rPr>
          <w:rFonts w:eastAsia="Times New Roman"/>
          <w:sz w:val="24"/>
          <w:szCs w:val="24"/>
        </w:rPr>
      </w:pPr>
    </w:p>
    <w:p w14:paraId="1C7B7F84" w14:textId="77777777" w:rsidR="00AD17F4" w:rsidRDefault="00AD17F4" w:rsidP="00037479">
      <w:pPr>
        <w:spacing w:line="233" w:lineRule="auto"/>
        <w:ind w:left="4" w:right="200" w:firstLine="706"/>
        <w:jc w:val="both"/>
        <w:rPr>
          <w:rFonts w:eastAsia="Times New Roman"/>
          <w:sz w:val="24"/>
          <w:szCs w:val="24"/>
        </w:rPr>
      </w:pPr>
    </w:p>
    <w:p w14:paraId="17130387" w14:textId="77777777" w:rsidR="00AD17F4" w:rsidRDefault="00AD17F4" w:rsidP="00037479">
      <w:pPr>
        <w:spacing w:line="233" w:lineRule="auto"/>
        <w:ind w:left="4" w:right="200" w:firstLine="706"/>
        <w:jc w:val="both"/>
        <w:rPr>
          <w:rFonts w:eastAsia="Times New Roman"/>
          <w:sz w:val="24"/>
          <w:szCs w:val="24"/>
        </w:rPr>
      </w:pPr>
    </w:p>
    <w:p w14:paraId="3DB7CF2E" w14:textId="77777777" w:rsidR="00AD17F4" w:rsidRDefault="00AD17F4" w:rsidP="00037479">
      <w:pPr>
        <w:spacing w:line="233" w:lineRule="auto"/>
        <w:ind w:left="4" w:right="200" w:firstLine="706"/>
        <w:jc w:val="both"/>
        <w:rPr>
          <w:rFonts w:eastAsia="Times New Roman"/>
          <w:sz w:val="24"/>
          <w:szCs w:val="24"/>
        </w:rPr>
      </w:pPr>
    </w:p>
    <w:p w14:paraId="76AFA209" w14:textId="77777777" w:rsidR="00AD17F4" w:rsidRDefault="00AD17F4" w:rsidP="00037479">
      <w:pPr>
        <w:spacing w:line="233" w:lineRule="auto"/>
        <w:ind w:left="4" w:right="200" w:firstLine="706"/>
        <w:jc w:val="both"/>
        <w:rPr>
          <w:rFonts w:eastAsia="Times New Roman"/>
          <w:sz w:val="24"/>
          <w:szCs w:val="24"/>
        </w:rPr>
      </w:pPr>
    </w:p>
    <w:p w14:paraId="7D6D1933" w14:textId="6DFFE2A5" w:rsidR="00310EDB" w:rsidRPr="00CA324F" w:rsidRDefault="00310EDB" w:rsidP="00B60454">
      <w:pPr>
        <w:pStyle w:val="Podnaslov"/>
      </w:pPr>
      <w:r>
        <w:lastRenderedPageBreak/>
        <w:t xml:space="preserve">C) PROVJERA SPOSOBOSTI ZA RAD </w:t>
      </w:r>
      <w:r w:rsidRPr="00F55F0D">
        <w:t>NA</w:t>
      </w:r>
      <w:r>
        <w:t xml:space="preserve"> VISINI I RAD SA UŽADIMA</w:t>
      </w:r>
    </w:p>
    <w:p w14:paraId="1BE4D304" w14:textId="594ECA02" w:rsidR="00310EDB" w:rsidRDefault="00310EDB" w:rsidP="00037479">
      <w:pPr>
        <w:ind w:right="16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Članak 7.</w:t>
      </w:r>
    </w:p>
    <w:p w14:paraId="7D30E79A" w14:textId="78337A6B" w:rsidR="00310EDB" w:rsidRDefault="00310EDB" w:rsidP="00037479">
      <w:pPr>
        <w:ind w:right="16"/>
        <w:jc w:val="both"/>
        <w:rPr>
          <w:rFonts w:eastAsia="Times New Roman"/>
          <w:sz w:val="24"/>
          <w:szCs w:val="24"/>
        </w:rPr>
      </w:pPr>
      <w:r w:rsidRPr="00310EDB">
        <w:rPr>
          <w:rFonts w:eastAsia="Times New Roman"/>
          <w:sz w:val="24"/>
          <w:szCs w:val="24"/>
        </w:rPr>
        <w:t>Temeljem</w:t>
      </w:r>
      <w:r>
        <w:rPr>
          <w:rFonts w:eastAsia="Times New Roman"/>
          <w:sz w:val="24"/>
          <w:szCs w:val="24"/>
        </w:rPr>
        <w:t xml:space="preserve"> zahtjeva Povjerenstva Zapovjednik može donijeti Odluku o provođenju Provjere sposobnosti za rad na visini i rad s </w:t>
      </w:r>
      <w:proofErr w:type="spellStart"/>
      <w:r>
        <w:rPr>
          <w:rFonts w:eastAsia="Times New Roman"/>
          <w:sz w:val="24"/>
          <w:szCs w:val="24"/>
        </w:rPr>
        <w:t>užadima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284B1AC0" w14:textId="77777777" w:rsidR="00310EDB" w:rsidRPr="00310EDB" w:rsidRDefault="00310EDB" w:rsidP="00037479">
      <w:pPr>
        <w:ind w:right="16"/>
        <w:jc w:val="both"/>
        <w:rPr>
          <w:rFonts w:eastAsia="Times New Roman"/>
          <w:sz w:val="24"/>
          <w:szCs w:val="24"/>
        </w:rPr>
      </w:pPr>
    </w:p>
    <w:p w14:paraId="5D6CB708" w14:textId="27BD0446" w:rsidR="00310EDB" w:rsidRDefault="00310EDB" w:rsidP="00037479">
      <w:pPr>
        <w:ind w:right="1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Članak 8.</w:t>
      </w:r>
    </w:p>
    <w:p w14:paraId="2EB69156" w14:textId="77777777" w:rsidR="00310EDB" w:rsidRDefault="00310EDB" w:rsidP="00037479">
      <w:pPr>
        <w:spacing w:line="235" w:lineRule="auto"/>
        <w:ind w:left="4" w:right="2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Provjera sposobnosti za rad na visini kandidata za obavljanje vatrogasnih poslova provodi se izvođenjem vježbi utvrđenih u vatrogasnom vježbovniku i to:</w:t>
      </w:r>
    </w:p>
    <w:p w14:paraId="2CF26B82" w14:textId="77777777" w:rsidR="00310EDB" w:rsidRDefault="00310EDB" w:rsidP="00037479">
      <w:pPr>
        <w:spacing w:line="235" w:lineRule="auto"/>
        <w:ind w:left="4" w:right="20" w:firstLine="706"/>
        <w:jc w:val="both"/>
        <w:rPr>
          <w:sz w:val="20"/>
          <w:szCs w:val="20"/>
        </w:rPr>
      </w:pPr>
    </w:p>
    <w:p w14:paraId="6B1316D7" w14:textId="77777777" w:rsidR="00310EDB" w:rsidRDefault="00310EDB" w:rsidP="00037479">
      <w:pPr>
        <w:numPr>
          <w:ilvl w:val="0"/>
          <w:numId w:val="2"/>
        </w:numPr>
        <w:tabs>
          <w:tab w:val="left" w:pos="1007"/>
        </w:tabs>
        <w:spacing w:line="235" w:lineRule="auto"/>
        <w:ind w:left="4" w:firstLine="703"/>
        <w:jc w:val="both"/>
        <w:rPr>
          <w:rFonts w:eastAsia="Times New Roman"/>
          <w:sz w:val="24"/>
          <w:szCs w:val="24"/>
        </w:rPr>
      </w:pPr>
      <w:bookmarkStart w:id="5" w:name="page4"/>
      <w:bookmarkEnd w:id="5"/>
      <w:r>
        <w:rPr>
          <w:rFonts w:eastAsia="Times New Roman"/>
          <w:sz w:val="24"/>
          <w:szCs w:val="24"/>
        </w:rPr>
        <w:t xml:space="preserve">Vježbe </w:t>
      </w:r>
      <w:proofErr w:type="spellStart"/>
      <w:r>
        <w:rPr>
          <w:rFonts w:eastAsia="Times New Roman"/>
          <w:sz w:val="24"/>
          <w:szCs w:val="24"/>
        </w:rPr>
        <w:t>samospašavanja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penjačkim</w:t>
      </w:r>
      <w:proofErr w:type="spellEnd"/>
      <w:r>
        <w:rPr>
          <w:rFonts w:eastAsia="Times New Roman"/>
          <w:sz w:val="24"/>
          <w:szCs w:val="24"/>
        </w:rPr>
        <w:t xml:space="preserve"> užetom, propisanim vatrogasnim opasačem i posebnim dodatkom (karabin sa osmicom) ili drugom opremom za spašavanje s visina.</w:t>
      </w:r>
    </w:p>
    <w:p w14:paraId="56603449" w14:textId="77777777" w:rsidR="00310EDB" w:rsidRDefault="00310EDB" w:rsidP="00037479">
      <w:pPr>
        <w:spacing w:line="213" w:lineRule="exact"/>
        <w:jc w:val="both"/>
        <w:rPr>
          <w:sz w:val="20"/>
          <w:szCs w:val="20"/>
        </w:rPr>
      </w:pPr>
    </w:p>
    <w:p w14:paraId="43C2A9DD" w14:textId="29E6B211" w:rsidR="00310EDB" w:rsidRDefault="00310EDB" w:rsidP="00037479">
      <w:pPr>
        <w:spacing w:line="248" w:lineRule="auto"/>
        <w:ind w:left="4" w:right="24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Izvor za provjeru rada na visini i rada s </w:t>
      </w:r>
      <w:proofErr w:type="spellStart"/>
      <w:r>
        <w:rPr>
          <w:rFonts w:eastAsia="Times New Roman"/>
          <w:sz w:val="23"/>
          <w:szCs w:val="23"/>
        </w:rPr>
        <w:t>užadima</w:t>
      </w:r>
      <w:proofErr w:type="spellEnd"/>
      <w:r w:rsidR="0074471A"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 xml:space="preserve"> je Purgar, S. i dr. </w:t>
      </w:r>
      <w:r>
        <w:rPr>
          <w:rFonts w:eastAsia="Times New Roman"/>
          <w:i/>
          <w:iCs/>
          <w:sz w:val="23"/>
          <w:szCs w:val="23"/>
        </w:rPr>
        <w:t>Vatrogasni vježbovnik</w:t>
      </w:r>
      <w:r>
        <w:rPr>
          <w:rFonts w:eastAsia="Times New Roman"/>
          <w:sz w:val="23"/>
          <w:szCs w:val="23"/>
        </w:rPr>
        <w:t xml:space="preserve"> Hrvatska vatrogasna zajednica, Učilište vatrogastva i civilne zaštite MUP RH, Zagreb 2002.g.</w:t>
      </w:r>
    </w:p>
    <w:p w14:paraId="1DFB58DB" w14:textId="77777777" w:rsidR="00310EDB" w:rsidRDefault="00310EDB" w:rsidP="00037479">
      <w:pPr>
        <w:spacing w:line="195" w:lineRule="exact"/>
        <w:jc w:val="both"/>
        <w:rPr>
          <w:sz w:val="20"/>
          <w:szCs w:val="20"/>
        </w:rPr>
      </w:pPr>
    </w:p>
    <w:p w14:paraId="4E8C8DAB" w14:textId="77777777" w:rsidR="00310EDB" w:rsidRDefault="00310EDB" w:rsidP="00037479">
      <w:pPr>
        <w:ind w:left="70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Rezultat provjere rada na visini vrednuje se uspjehom: prošao i nije prošao.</w:t>
      </w:r>
    </w:p>
    <w:p w14:paraId="0123B73C" w14:textId="77777777" w:rsidR="00310EDB" w:rsidRDefault="00310EDB" w:rsidP="00037479">
      <w:pPr>
        <w:spacing w:line="211" w:lineRule="exact"/>
        <w:jc w:val="both"/>
        <w:rPr>
          <w:sz w:val="20"/>
          <w:szCs w:val="20"/>
        </w:rPr>
      </w:pPr>
    </w:p>
    <w:p w14:paraId="523931AB" w14:textId="77777777" w:rsidR="00310EDB" w:rsidRDefault="00310EDB" w:rsidP="00037479">
      <w:pPr>
        <w:spacing w:line="233" w:lineRule="auto"/>
        <w:ind w:left="4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Kandidati koji ne uspiju izvršiti vježbe iz stavaka 1. ovog članka ne mogu konkurirati za prijem u radni odnos.</w:t>
      </w:r>
    </w:p>
    <w:p w14:paraId="7858B037" w14:textId="77777777" w:rsidR="00310EDB" w:rsidRDefault="00310EDB" w:rsidP="00037479">
      <w:pPr>
        <w:spacing w:line="233" w:lineRule="auto"/>
        <w:ind w:left="4" w:right="200" w:firstLine="706"/>
        <w:jc w:val="both"/>
        <w:rPr>
          <w:sz w:val="20"/>
          <w:szCs w:val="20"/>
        </w:rPr>
      </w:pPr>
    </w:p>
    <w:p w14:paraId="0A4C4FF9" w14:textId="77777777" w:rsidR="000D675E" w:rsidRDefault="000D675E" w:rsidP="00037479">
      <w:pPr>
        <w:spacing w:line="281" w:lineRule="exact"/>
        <w:jc w:val="both"/>
        <w:rPr>
          <w:sz w:val="20"/>
          <w:szCs w:val="20"/>
        </w:rPr>
      </w:pPr>
    </w:p>
    <w:p w14:paraId="0DF2C793" w14:textId="0098E565" w:rsidR="00310EDB" w:rsidRPr="0084590B" w:rsidRDefault="0084590B" w:rsidP="0084590B">
      <w:pPr>
        <w:pStyle w:val="Stil1"/>
      </w:pPr>
      <w:bookmarkStart w:id="6" w:name="_Hlk133225940"/>
      <w:r w:rsidRPr="0084590B">
        <w:t xml:space="preserve">D) </w:t>
      </w:r>
      <w:r w:rsidR="00310EDB" w:rsidRPr="0084590B">
        <w:t>DODATNO BODOVANJE PREMA POSEBNIM UVJETIMA</w:t>
      </w:r>
    </w:p>
    <w:p w14:paraId="1E608231" w14:textId="04A190DF" w:rsidR="00037479" w:rsidRDefault="00037479" w:rsidP="00037479">
      <w:pPr>
        <w:ind w:right="16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Članak 9.</w:t>
      </w:r>
    </w:p>
    <w:p w14:paraId="2DC93FB9" w14:textId="34CED61F" w:rsidR="00037479" w:rsidRDefault="00037479" w:rsidP="00B60454">
      <w:pPr>
        <w:ind w:right="16" w:firstLine="709"/>
        <w:jc w:val="both"/>
        <w:rPr>
          <w:rFonts w:eastAsia="Times New Roman"/>
          <w:sz w:val="24"/>
          <w:szCs w:val="24"/>
        </w:rPr>
      </w:pPr>
      <w:r w:rsidRPr="00037479">
        <w:rPr>
          <w:rFonts w:eastAsia="Times New Roman"/>
          <w:sz w:val="24"/>
          <w:szCs w:val="24"/>
        </w:rPr>
        <w:t xml:space="preserve">Na temelju </w:t>
      </w:r>
      <w:r>
        <w:rPr>
          <w:rFonts w:eastAsia="Times New Roman"/>
          <w:sz w:val="24"/>
          <w:szCs w:val="24"/>
        </w:rPr>
        <w:t>priložene dokumentacije kandidata koja je tra</w:t>
      </w:r>
      <w:r w:rsidRPr="00037479">
        <w:rPr>
          <w:rFonts w:eastAsia="Times New Roman"/>
          <w:sz w:val="24"/>
          <w:szCs w:val="24"/>
        </w:rPr>
        <w:t>žen</w:t>
      </w:r>
      <w:r>
        <w:rPr>
          <w:rFonts w:eastAsia="Times New Roman"/>
          <w:sz w:val="24"/>
          <w:szCs w:val="24"/>
        </w:rPr>
        <w:t>a</w:t>
      </w:r>
      <w:r w:rsidRPr="00037479">
        <w:rPr>
          <w:rFonts w:eastAsia="Times New Roman"/>
          <w:sz w:val="24"/>
          <w:szCs w:val="24"/>
        </w:rPr>
        <w:t xml:space="preserve"> u Natječaju</w:t>
      </w:r>
      <w:r>
        <w:rPr>
          <w:rFonts w:eastAsia="Times New Roman"/>
          <w:sz w:val="24"/>
          <w:szCs w:val="24"/>
        </w:rPr>
        <w:t xml:space="preserve">, </w:t>
      </w:r>
      <w:r w:rsidRPr="00037479">
        <w:rPr>
          <w:rFonts w:eastAsia="Times New Roman"/>
          <w:sz w:val="24"/>
          <w:szCs w:val="24"/>
        </w:rPr>
        <w:t xml:space="preserve"> kandidatima se dodjeljuju dodatni bodovi za sljedeće:</w:t>
      </w:r>
    </w:p>
    <w:p w14:paraId="3467AF16" w14:textId="33A9DAD7" w:rsidR="00037479" w:rsidRDefault="00037479" w:rsidP="00037479">
      <w:pPr>
        <w:pStyle w:val="Odlomakpopisa"/>
        <w:numPr>
          <w:ilvl w:val="0"/>
          <w:numId w:val="14"/>
        </w:numPr>
        <w:ind w:right="1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Kandidat koji ima najmanje dvije godine članstva u DVD-u ili kandidat koji ima završenu prekvalifikaciju vatrogasnog smjera ostvaruje pravo na </w:t>
      </w:r>
      <w:r w:rsidRPr="00037479"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dodatna</w:t>
      </w:r>
      <w:r w:rsidRPr="00037479">
        <w:rPr>
          <w:rFonts w:eastAsia="Times New Roman"/>
          <w:b/>
          <w:bCs/>
          <w:sz w:val="24"/>
          <w:szCs w:val="24"/>
        </w:rPr>
        <w:t xml:space="preserve"> boda</w:t>
      </w:r>
      <w:r>
        <w:rPr>
          <w:rFonts w:eastAsia="Times New Roman"/>
          <w:b/>
          <w:bCs/>
          <w:sz w:val="24"/>
          <w:szCs w:val="24"/>
        </w:rPr>
        <w:t>.</w:t>
      </w:r>
    </w:p>
    <w:p w14:paraId="4B82DDA0" w14:textId="6B4AE7C2" w:rsidR="00037479" w:rsidRPr="00037479" w:rsidRDefault="00037479" w:rsidP="00037479">
      <w:pPr>
        <w:pStyle w:val="Odlomakpopisa"/>
        <w:numPr>
          <w:ilvl w:val="0"/>
          <w:numId w:val="14"/>
        </w:numPr>
        <w:ind w:right="1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Kandidat koji je zaposlen minimalno 1 godinu na poslovima profesionalnog vatrogasca u vatrogasnoj postrojbi ostvaruje pravo na </w:t>
      </w:r>
      <w:r w:rsidRPr="00037479">
        <w:rPr>
          <w:rFonts w:eastAsia="Times New Roman"/>
          <w:b/>
          <w:bCs/>
          <w:sz w:val="24"/>
          <w:szCs w:val="24"/>
        </w:rPr>
        <w:t>1 dodatni bod</w:t>
      </w:r>
      <w:r>
        <w:rPr>
          <w:rFonts w:eastAsia="Times New Roman"/>
          <w:b/>
          <w:bCs/>
          <w:sz w:val="24"/>
          <w:szCs w:val="24"/>
        </w:rPr>
        <w:t>.</w:t>
      </w:r>
    </w:p>
    <w:p w14:paraId="443FA94D" w14:textId="77777777" w:rsidR="00037479" w:rsidRPr="0078258A" w:rsidRDefault="00037479" w:rsidP="00037479">
      <w:pPr>
        <w:ind w:right="16"/>
        <w:jc w:val="both"/>
        <w:rPr>
          <w:rFonts w:eastAsia="Times New Roman"/>
          <w:b/>
          <w:bCs/>
          <w:sz w:val="24"/>
          <w:szCs w:val="24"/>
        </w:rPr>
      </w:pPr>
    </w:p>
    <w:p w14:paraId="65E7F018" w14:textId="77777777" w:rsidR="00310EDB" w:rsidRDefault="00310EDB" w:rsidP="0084590B">
      <w:pPr>
        <w:pStyle w:val="Stil1"/>
      </w:pPr>
    </w:p>
    <w:p w14:paraId="4DED8890" w14:textId="59D44298" w:rsidR="00EF006C" w:rsidRPr="00C52B00" w:rsidRDefault="0084590B" w:rsidP="0084590B">
      <w:pPr>
        <w:pStyle w:val="Stil1"/>
      </w:pPr>
      <w:r>
        <w:t xml:space="preserve">E) </w:t>
      </w:r>
      <w:r w:rsidR="00EF006C" w:rsidRPr="00C52B00">
        <w:t>RAZGOVOR SA KANDIDATIMA</w:t>
      </w:r>
    </w:p>
    <w:p w14:paraId="2C9CC9F1" w14:textId="77777777" w:rsidR="00EF006C" w:rsidRDefault="00EF006C" w:rsidP="00037479">
      <w:pPr>
        <w:spacing w:line="242" w:lineRule="exact"/>
        <w:jc w:val="both"/>
        <w:rPr>
          <w:sz w:val="20"/>
          <w:szCs w:val="20"/>
        </w:rPr>
      </w:pPr>
    </w:p>
    <w:p w14:paraId="7399F1BC" w14:textId="4408457E" w:rsidR="00853FCF" w:rsidRPr="0078258A" w:rsidRDefault="00EF006C" w:rsidP="00037479">
      <w:pPr>
        <w:ind w:right="16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Članak </w:t>
      </w:r>
      <w:r w:rsidR="00037479">
        <w:rPr>
          <w:rFonts w:eastAsia="Times New Roman"/>
          <w:b/>
          <w:bCs/>
          <w:sz w:val="24"/>
          <w:szCs w:val="24"/>
        </w:rPr>
        <w:t>10</w:t>
      </w:r>
      <w:r>
        <w:rPr>
          <w:rFonts w:eastAsia="Times New Roman"/>
          <w:b/>
          <w:bCs/>
          <w:sz w:val="24"/>
          <w:szCs w:val="24"/>
        </w:rPr>
        <w:t>.</w:t>
      </w:r>
    </w:p>
    <w:p w14:paraId="3A735193" w14:textId="31538361" w:rsidR="00C52B00" w:rsidRDefault="00C52B00" w:rsidP="00037479">
      <w:pPr>
        <w:spacing w:line="236" w:lineRule="auto"/>
        <w:ind w:left="4"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Razgovor se obavlja sa kandidatima koji su zadovoljili kriterije odnosno prošli provjeru funkcionalnih i motoričkih sposobnosti</w:t>
      </w:r>
      <w:r w:rsidR="001D31D0">
        <w:rPr>
          <w:rFonts w:eastAsia="Times New Roman"/>
          <w:sz w:val="24"/>
          <w:szCs w:val="24"/>
        </w:rPr>
        <w:t xml:space="preserve"> i</w:t>
      </w:r>
      <w:r w:rsidR="0003747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provjeru teorijskog znanja</w:t>
      </w:r>
      <w:r w:rsidR="00037479">
        <w:rPr>
          <w:rFonts w:eastAsia="Times New Roman"/>
          <w:sz w:val="24"/>
          <w:szCs w:val="24"/>
        </w:rPr>
        <w:t>.</w:t>
      </w:r>
    </w:p>
    <w:p w14:paraId="750D57E7" w14:textId="77777777" w:rsidR="00C52B00" w:rsidRDefault="00C52B00" w:rsidP="00037479">
      <w:pPr>
        <w:spacing w:line="236" w:lineRule="auto"/>
        <w:ind w:left="4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Razgovor sa kandidatima za vatrogasne poslove obavlja Zapovjednik i Povjerenstvo sa ciljem stvaranja objektivne slike o kandidatu, njegovoj motiviranosti za rad, stručno usavršavanje, ovladavanje novim znanjima i vještinama, sklonosti za bavljenje aktivnostima važnim za vatrogasnu djelatnost, sklonosti za timski rad i slično.</w:t>
      </w:r>
    </w:p>
    <w:p w14:paraId="1BF24184" w14:textId="77777777" w:rsidR="00C52B00" w:rsidRDefault="00C52B00" w:rsidP="00037479">
      <w:pPr>
        <w:spacing w:line="208" w:lineRule="exact"/>
        <w:jc w:val="both"/>
        <w:rPr>
          <w:sz w:val="20"/>
          <w:szCs w:val="20"/>
        </w:rPr>
      </w:pPr>
    </w:p>
    <w:p w14:paraId="42D324E5" w14:textId="1E4C9A09" w:rsidR="00C52B00" w:rsidRPr="00F3648E" w:rsidRDefault="00C52B00" w:rsidP="00037479">
      <w:pPr>
        <w:spacing w:after="240"/>
        <w:ind w:left="70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Razgovor sa kandidatima se ocjenjuje ocjenom </w:t>
      </w:r>
      <w:r w:rsidRPr="00037479">
        <w:rPr>
          <w:rFonts w:eastAsia="Times New Roman"/>
          <w:b/>
          <w:bCs/>
          <w:sz w:val="24"/>
          <w:szCs w:val="24"/>
        </w:rPr>
        <w:t>od 1 do 10</w:t>
      </w:r>
      <w:r>
        <w:rPr>
          <w:rFonts w:eastAsia="Times New Roman"/>
          <w:sz w:val="24"/>
          <w:szCs w:val="24"/>
        </w:rPr>
        <w:t xml:space="preserve">. </w:t>
      </w:r>
    </w:p>
    <w:p w14:paraId="1DD3B3D7" w14:textId="77777777" w:rsidR="0074471A" w:rsidRDefault="0074471A" w:rsidP="0084590B">
      <w:pPr>
        <w:pStyle w:val="Stil1"/>
      </w:pPr>
    </w:p>
    <w:p w14:paraId="1A22444F" w14:textId="77777777" w:rsidR="00595804" w:rsidRDefault="00595804">
      <w:pPr>
        <w:spacing w:after="160" w:line="259" w:lineRule="auto"/>
        <w:rPr>
          <w:rFonts w:ascii="Arial" w:eastAsia="Times New Roman" w:hAnsi="Arial"/>
          <w:b/>
          <w:sz w:val="24"/>
          <w:szCs w:val="24"/>
        </w:rPr>
      </w:pPr>
      <w:r>
        <w:br w:type="page"/>
      </w:r>
    </w:p>
    <w:p w14:paraId="06BF11CF" w14:textId="2C0A1707" w:rsidR="00C52B00" w:rsidRPr="00C52B00" w:rsidRDefault="00C52B00" w:rsidP="0084590B">
      <w:pPr>
        <w:pStyle w:val="Stil1"/>
      </w:pPr>
      <w:r w:rsidRPr="00C52B00">
        <w:lastRenderedPageBreak/>
        <w:t>RANG LISTA</w:t>
      </w:r>
    </w:p>
    <w:bookmarkEnd w:id="6"/>
    <w:p w14:paraId="6F29DF5F" w14:textId="3A12ADB1" w:rsidR="000D675E" w:rsidRDefault="000D675E" w:rsidP="00037479">
      <w:pPr>
        <w:ind w:right="-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Članak </w:t>
      </w:r>
      <w:r w:rsidR="0074471A">
        <w:rPr>
          <w:rFonts w:eastAsia="Times New Roman"/>
          <w:b/>
          <w:bCs/>
          <w:sz w:val="24"/>
          <w:szCs w:val="24"/>
        </w:rPr>
        <w:t>11</w:t>
      </w:r>
      <w:r>
        <w:rPr>
          <w:rFonts w:eastAsia="Times New Roman"/>
          <w:b/>
          <w:bCs/>
          <w:sz w:val="24"/>
          <w:szCs w:val="24"/>
        </w:rPr>
        <w:t>.</w:t>
      </w:r>
    </w:p>
    <w:p w14:paraId="4167CD86" w14:textId="4BC45AA2" w:rsidR="000D675E" w:rsidRDefault="000D675E" w:rsidP="00037479">
      <w:pPr>
        <w:spacing w:line="236" w:lineRule="auto"/>
        <w:ind w:left="4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Na temelju dobivenih rezultata iz provjere funkcionalnih i motorističkih sposobnosti, provjere teorijskog znanja</w:t>
      </w:r>
      <w:r w:rsidR="001D31D0">
        <w:rPr>
          <w:rFonts w:eastAsia="Times New Roman"/>
          <w:sz w:val="24"/>
          <w:szCs w:val="24"/>
        </w:rPr>
        <w:t xml:space="preserve">, provjere sposobnosti za rad na visini i rad sa </w:t>
      </w:r>
      <w:proofErr w:type="spellStart"/>
      <w:r w:rsidR="001D31D0">
        <w:rPr>
          <w:rFonts w:eastAsia="Times New Roman"/>
          <w:sz w:val="24"/>
          <w:szCs w:val="24"/>
        </w:rPr>
        <w:t>užadima</w:t>
      </w:r>
      <w:proofErr w:type="spellEnd"/>
      <w:r w:rsidR="001D31D0">
        <w:rPr>
          <w:rFonts w:eastAsia="Times New Roman"/>
          <w:sz w:val="24"/>
          <w:szCs w:val="24"/>
        </w:rPr>
        <w:t xml:space="preserve"> (ako se provodi)</w:t>
      </w:r>
      <w:r w:rsidR="008C27CB">
        <w:rPr>
          <w:rFonts w:eastAsia="Times New Roman"/>
          <w:sz w:val="24"/>
          <w:szCs w:val="24"/>
        </w:rPr>
        <w:t xml:space="preserve"> </w:t>
      </w:r>
      <w:r w:rsidR="001D31D0">
        <w:rPr>
          <w:rFonts w:eastAsia="Times New Roman"/>
          <w:sz w:val="24"/>
          <w:szCs w:val="24"/>
        </w:rPr>
        <w:t>te</w:t>
      </w:r>
      <w:r w:rsidR="008C27CB">
        <w:rPr>
          <w:rFonts w:eastAsia="Times New Roman"/>
          <w:sz w:val="24"/>
          <w:szCs w:val="24"/>
        </w:rPr>
        <w:t xml:space="preserve"> razgovora</w:t>
      </w:r>
      <w:r w:rsidR="001D31D0">
        <w:rPr>
          <w:rFonts w:eastAsia="Times New Roman"/>
          <w:sz w:val="24"/>
          <w:szCs w:val="24"/>
        </w:rPr>
        <w:t>,</w:t>
      </w:r>
      <w:r w:rsidR="008C27C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članovi Povjerenstva sačinjavaju rang listu. Na rang listu se uvrštavaju kandidati koji su zadovoljili po svim kriterijima.</w:t>
      </w:r>
    </w:p>
    <w:p w14:paraId="4A2831A1" w14:textId="77777777" w:rsidR="009821FA" w:rsidRDefault="009821FA" w:rsidP="00037479">
      <w:pPr>
        <w:spacing w:line="236" w:lineRule="auto"/>
        <w:ind w:left="4" w:firstLine="706"/>
        <w:jc w:val="both"/>
        <w:rPr>
          <w:sz w:val="20"/>
          <w:szCs w:val="20"/>
        </w:rPr>
      </w:pPr>
    </w:p>
    <w:p w14:paraId="49BFC56D" w14:textId="1D26BA68" w:rsidR="000D675E" w:rsidRDefault="000D675E" w:rsidP="00037479">
      <w:pPr>
        <w:spacing w:line="233" w:lineRule="auto"/>
        <w:ind w:left="4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Rang lista iz stavka 1. Ovog članka obavezno sadrži podatke  kandidat</w:t>
      </w:r>
      <w:r w:rsidR="001D31D0">
        <w:rPr>
          <w:rFonts w:eastAsia="Times New Roman"/>
          <w:sz w:val="24"/>
          <w:szCs w:val="24"/>
        </w:rPr>
        <w:t>a  za vatrogasne poslove:</w:t>
      </w:r>
    </w:p>
    <w:p w14:paraId="5D05CE99" w14:textId="38D8C9E8" w:rsidR="000D675E" w:rsidRDefault="00853FCF" w:rsidP="00037479">
      <w:pPr>
        <w:numPr>
          <w:ilvl w:val="0"/>
          <w:numId w:val="8"/>
        </w:numPr>
        <w:tabs>
          <w:tab w:val="left" w:pos="844"/>
        </w:tabs>
        <w:ind w:left="844" w:hanging="13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</w:t>
      </w:r>
      <w:r w:rsidR="000D675E">
        <w:rPr>
          <w:rFonts w:eastAsia="Times New Roman"/>
          <w:sz w:val="24"/>
          <w:szCs w:val="24"/>
        </w:rPr>
        <w:t xml:space="preserve">me i prezime, datum rođenja, adresa stanovanja, </w:t>
      </w:r>
    </w:p>
    <w:p w14:paraId="42D3A1EB" w14:textId="77777777" w:rsidR="000D675E" w:rsidRDefault="000D675E" w:rsidP="00037479">
      <w:pPr>
        <w:spacing w:line="204" w:lineRule="exact"/>
        <w:jc w:val="both"/>
        <w:rPr>
          <w:rFonts w:eastAsia="Times New Roman"/>
          <w:sz w:val="24"/>
          <w:szCs w:val="24"/>
        </w:rPr>
      </w:pPr>
    </w:p>
    <w:p w14:paraId="63EEE6FF" w14:textId="77777777" w:rsidR="000D675E" w:rsidRPr="000103D5" w:rsidRDefault="000D675E" w:rsidP="00037479">
      <w:pPr>
        <w:numPr>
          <w:ilvl w:val="0"/>
          <w:numId w:val="8"/>
        </w:numPr>
        <w:tabs>
          <w:tab w:val="left" w:pos="844"/>
        </w:tabs>
        <w:ind w:left="844" w:hanging="137"/>
        <w:jc w:val="both"/>
        <w:rPr>
          <w:rFonts w:eastAsia="Times New Roman"/>
          <w:sz w:val="24"/>
          <w:szCs w:val="24"/>
        </w:rPr>
      </w:pPr>
      <w:r w:rsidRPr="000103D5">
        <w:rPr>
          <w:rFonts w:eastAsia="Times New Roman"/>
          <w:sz w:val="24"/>
          <w:szCs w:val="24"/>
        </w:rPr>
        <w:t>Broj bodova po svakom kriteriju</w:t>
      </w:r>
    </w:p>
    <w:p w14:paraId="5F209F13" w14:textId="77777777" w:rsidR="000D675E" w:rsidRDefault="000D675E" w:rsidP="00037479">
      <w:pPr>
        <w:spacing w:line="199" w:lineRule="exact"/>
        <w:jc w:val="both"/>
        <w:rPr>
          <w:rFonts w:eastAsia="Times New Roman"/>
          <w:sz w:val="24"/>
          <w:szCs w:val="24"/>
        </w:rPr>
      </w:pPr>
    </w:p>
    <w:p w14:paraId="01838CD3" w14:textId="77777777" w:rsidR="000D675E" w:rsidRDefault="000D675E" w:rsidP="00037479">
      <w:pPr>
        <w:numPr>
          <w:ilvl w:val="0"/>
          <w:numId w:val="8"/>
        </w:numPr>
        <w:tabs>
          <w:tab w:val="left" w:pos="844"/>
        </w:tabs>
        <w:ind w:left="844" w:hanging="13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Ukupan broj bodova</w:t>
      </w:r>
    </w:p>
    <w:p w14:paraId="5B5FBDC9" w14:textId="77777777" w:rsidR="00C52B00" w:rsidRDefault="00C52B00" w:rsidP="00037479">
      <w:pPr>
        <w:tabs>
          <w:tab w:val="left" w:pos="844"/>
        </w:tabs>
        <w:jc w:val="both"/>
        <w:rPr>
          <w:rFonts w:eastAsia="Times New Roman"/>
          <w:sz w:val="24"/>
          <w:szCs w:val="24"/>
        </w:rPr>
      </w:pPr>
    </w:p>
    <w:p w14:paraId="06644F97" w14:textId="6E3048D0" w:rsidR="00B60457" w:rsidRPr="00B60457" w:rsidRDefault="00037479" w:rsidP="00037479">
      <w:pPr>
        <w:ind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Kod k</w:t>
      </w:r>
      <w:r w:rsidR="00A7295F" w:rsidRPr="00B60457">
        <w:rPr>
          <w:rFonts w:eastAsia="Times New Roman"/>
          <w:sz w:val="24"/>
          <w:szCs w:val="24"/>
        </w:rPr>
        <w:t>andid</w:t>
      </w:r>
      <w:r>
        <w:rPr>
          <w:rFonts w:eastAsia="Times New Roman"/>
          <w:sz w:val="24"/>
          <w:szCs w:val="24"/>
        </w:rPr>
        <w:t>ata</w:t>
      </w:r>
      <w:r w:rsidR="00A7295F" w:rsidRPr="00B60457">
        <w:rPr>
          <w:rFonts w:eastAsia="Times New Roman"/>
          <w:sz w:val="24"/>
          <w:szCs w:val="24"/>
        </w:rPr>
        <w:t xml:space="preserve"> koji ostvare isti broj bodova </w:t>
      </w:r>
      <w:r w:rsidR="000F63E9" w:rsidRPr="00B60457">
        <w:rPr>
          <w:rFonts w:eastAsia="Times New Roman"/>
          <w:sz w:val="24"/>
          <w:szCs w:val="24"/>
        </w:rPr>
        <w:t xml:space="preserve"> prednost će imati</w:t>
      </w:r>
      <w:r w:rsidR="00B60454">
        <w:rPr>
          <w:rFonts w:eastAsia="Times New Roman"/>
          <w:sz w:val="24"/>
          <w:szCs w:val="24"/>
        </w:rPr>
        <w:t xml:space="preserve"> </w:t>
      </w:r>
      <w:r w:rsidR="001D31D0">
        <w:rPr>
          <w:rFonts w:eastAsia="Times New Roman"/>
          <w:sz w:val="24"/>
          <w:szCs w:val="24"/>
        </w:rPr>
        <w:t xml:space="preserve">oni kandidati </w:t>
      </w:r>
      <w:r w:rsidR="00B60454">
        <w:rPr>
          <w:rFonts w:eastAsia="Times New Roman"/>
          <w:sz w:val="24"/>
          <w:szCs w:val="24"/>
        </w:rPr>
        <w:t>koji imaju prava prednosti prema posebnim propisima. Ako i nakon primjene prava prednosti</w:t>
      </w:r>
      <w:r w:rsidR="001D31D0">
        <w:rPr>
          <w:rFonts w:eastAsia="Times New Roman"/>
          <w:sz w:val="24"/>
          <w:szCs w:val="24"/>
        </w:rPr>
        <w:t xml:space="preserve"> </w:t>
      </w:r>
      <w:r w:rsidR="00B60454">
        <w:rPr>
          <w:rFonts w:eastAsia="Times New Roman"/>
          <w:sz w:val="24"/>
          <w:szCs w:val="24"/>
        </w:rPr>
        <w:t>po posebnim propisima</w:t>
      </w:r>
      <w:r w:rsidR="000F63E9" w:rsidRPr="00B60457">
        <w:rPr>
          <w:rFonts w:eastAsia="Times New Roman"/>
          <w:sz w:val="24"/>
          <w:szCs w:val="24"/>
        </w:rPr>
        <w:t xml:space="preserve"> kandidat</w:t>
      </w:r>
      <w:r w:rsidR="001D31D0">
        <w:rPr>
          <w:rFonts w:eastAsia="Times New Roman"/>
          <w:sz w:val="24"/>
          <w:szCs w:val="24"/>
        </w:rPr>
        <w:t>i</w:t>
      </w:r>
      <w:r w:rsidR="000F63E9" w:rsidRPr="00B60457">
        <w:rPr>
          <w:rFonts w:eastAsia="Times New Roman"/>
          <w:sz w:val="24"/>
          <w:szCs w:val="24"/>
        </w:rPr>
        <w:t xml:space="preserve"> </w:t>
      </w:r>
      <w:r w:rsidR="00B60454">
        <w:rPr>
          <w:rFonts w:eastAsia="Times New Roman"/>
          <w:sz w:val="24"/>
          <w:szCs w:val="24"/>
        </w:rPr>
        <w:t xml:space="preserve">imaju isti broj bodova prednost će imati kandidat </w:t>
      </w:r>
      <w:r w:rsidR="000F63E9" w:rsidRPr="00B60457">
        <w:rPr>
          <w:rFonts w:eastAsia="Times New Roman"/>
          <w:sz w:val="24"/>
          <w:szCs w:val="24"/>
        </w:rPr>
        <w:t>koji ima više</w:t>
      </w:r>
      <w:r w:rsidR="00B60457" w:rsidRPr="00B60457">
        <w:rPr>
          <w:rFonts w:eastAsia="Times New Roman"/>
          <w:sz w:val="24"/>
          <w:szCs w:val="24"/>
        </w:rPr>
        <w:t xml:space="preserve"> </w:t>
      </w:r>
      <w:r w:rsidR="000F63E9" w:rsidRPr="00B60457">
        <w:rPr>
          <w:rFonts w:eastAsia="Times New Roman"/>
          <w:sz w:val="24"/>
          <w:szCs w:val="24"/>
        </w:rPr>
        <w:t xml:space="preserve">bodova, po slijedećim </w:t>
      </w:r>
      <w:r w:rsidR="00B60457">
        <w:rPr>
          <w:rFonts w:eastAsia="Times New Roman"/>
          <w:sz w:val="24"/>
          <w:szCs w:val="24"/>
        </w:rPr>
        <w:t xml:space="preserve"> </w:t>
      </w:r>
      <w:r w:rsidR="004F0722">
        <w:rPr>
          <w:rFonts w:eastAsia="Times New Roman"/>
          <w:sz w:val="24"/>
          <w:szCs w:val="24"/>
        </w:rPr>
        <w:t>kriterij</w:t>
      </w:r>
      <w:r w:rsidR="00B60454">
        <w:rPr>
          <w:rFonts w:eastAsia="Times New Roman"/>
          <w:sz w:val="24"/>
          <w:szCs w:val="24"/>
        </w:rPr>
        <w:t>i</w:t>
      </w:r>
      <w:r w:rsidR="004F0722">
        <w:rPr>
          <w:rFonts w:eastAsia="Times New Roman"/>
          <w:sz w:val="24"/>
          <w:szCs w:val="24"/>
        </w:rPr>
        <w:t>ma</w:t>
      </w:r>
      <w:r w:rsidR="00B60454">
        <w:rPr>
          <w:rFonts w:eastAsia="Times New Roman"/>
          <w:sz w:val="24"/>
          <w:szCs w:val="24"/>
        </w:rPr>
        <w:t>:</w:t>
      </w:r>
    </w:p>
    <w:p w14:paraId="3824877A" w14:textId="77777777" w:rsidR="000F63E9" w:rsidRDefault="000F63E9" w:rsidP="00037479">
      <w:pPr>
        <w:pStyle w:val="Odlomakpopisa"/>
        <w:numPr>
          <w:ilvl w:val="0"/>
          <w:numId w:val="10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Provjera teorijskog znanja,</w:t>
      </w:r>
    </w:p>
    <w:p w14:paraId="5B9313B7" w14:textId="295A1634" w:rsidR="004F0722" w:rsidRPr="004F0722" w:rsidRDefault="000103D5" w:rsidP="00037479">
      <w:pPr>
        <w:pStyle w:val="Odlomakpopisa"/>
        <w:jc w:val="both"/>
        <w:rPr>
          <w:rFonts w:eastAsia="Times New Roman"/>
          <w:sz w:val="24"/>
          <w:szCs w:val="24"/>
        </w:rPr>
      </w:pPr>
      <w:bookmarkStart w:id="7" w:name="_Hlk133224135"/>
      <w:r>
        <w:rPr>
          <w:rFonts w:eastAsia="Times New Roman"/>
          <w:sz w:val="24"/>
          <w:szCs w:val="24"/>
        </w:rPr>
        <w:t xml:space="preserve">      -</w:t>
      </w:r>
      <w:r w:rsidR="00CA324F">
        <w:rPr>
          <w:rFonts w:eastAsia="Times New Roman"/>
          <w:sz w:val="24"/>
          <w:szCs w:val="24"/>
        </w:rPr>
        <w:t xml:space="preserve"> </w:t>
      </w:r>
      <w:r w:rsidR="004F0722" w:rsidRPr="004F0722">
        <w:rPr>
          <w:rFonts w:eastAsia="Times New Roman"/>
          <w:sz w:val="24"/>
          <w:szCs w:val="24"/>
        </w:rPr>
        <w:t xml:space="preserve">ako nakon toga  imaju isti broj bodova, uzima se u obzir slijedeće </w:t>
      </w:r>
    </w:p>
    <w:bookmarkEnd w:id="7"/>
    <w:p w14:paraId="59B1A606" w14:textId="55CDBD59" w:rsidR="000F63E9" w:rsidRDefault="000F63E9" w:rsidP="00037479">
      <w:pPr>
        <w:pStyle w:val="Odlomakpopisa"/>
        <w:numPr>
          <w:ilvl w:val="0"/>
          <w:numId w:val="10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Provjera funkcionalnih i motoričkih sposobnosti</w:t>
      </w:r>
    </w:p>
    <w:p w14:paraId="1D7496D8" w14:textId="1AF82AA3" w:rsidR="004F0722" w:rsidRPr="004F0722" w:rsidRDefault="000103D5" w:rsidP="00037479">
      <w:pPr>
        <w:pStyle w:val="Odlomakpopisa"/>
        <w:ind w:left="10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4F0722" w:rsidRPr="004F0722">
        <w:rPr>
          <w:rFonts w:eastAsia="Times New Roman"/>
          <w:sz w:val="24"/>
          <w:szCs w:val="24"/>
        </w:rPr>
        <w:t xml:space="preserve">ako nakon toga  imaju isti broj bodova, uzima se u obzir slijedeće </w:t>
      </w:r>
    </w:p>
    <w:p w14:paraId="1B991C8D" w14:textId="05EFA72A" w:rsidR="000F63E9" w:rsidRDefault="000F63E9" w:rsidP="00037479">
      <w:pPr>
        <w:pStyle w:val="Odlomakpopisa"/>
        <w:numPr>
          <w:ilvl w:val="0"/>
          <w:numId w:val="10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Razgovor sa kandidatom</w:t>
      </w:r>
    </w:p>
    <w:p w14:paraId="40A6B517" w14:textId="0FFC95DD" w:rsidR="004F0722" w:rsidRPr="004F0722" w:rsidRDefault="000103D5" w:rsidP="00037479">
      <w:pPr>
        <w:ind w:left="10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4F0722" w:rsidRPr="004F0722">
        <w:rPr>
          <w:rFonts w:eastAsia="Times New Roman"/>
          <w:sz w:val="24"/>
          <w:szCs w:val="24"/>
        </w:rPr>
        <w:t xml:space="preserve">ako nakon toga  imaju isti broj bodova, uzima se u obzir slijedeće </w:t>
      </w:r>
    </w:p>
    <w:p w14:paraId="36E20A93" w14:textId="157C030A" w:rsidR="000F63E9" w:rsidRDefault="004F0722" w:rsidP="00037479">
      <w:pPr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   Udaljenost od sjedišta postrojbe</w:t>
      </w:r>
    </w:p>
    <w:p w14:paraId="51C3453F" w14:textId="518D4982" w:rsidR="000F63E9" w:rsidRPr="000F63E9" w:rsidRDefault="00B60457" w:rsidP="00037479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ab/>
        <w:t xml:space="preserve"> </w:t>
      </w:r>
      <w:r w:rsidR="000103D5">
        <w:rPr>
          <w:rFonts w:eastAsia="Times New Roman"/>
          <w:sz w:val="24"/>
          <w:szCs w:val="24"/>
        </w:rPr>
        <w:t xml:space="preserve">     -</w:t>
      </w:r>
      <w:r w:rsidR="004F0722">
        <w:rPr>
          <w:rFonts w:eastAsia="Times New Roman"/>
          <w:sz w:val="24"/>
          <w:szCs w:val="24"/>
        </w:rPr>
        <w:t>k</w:t>
      </w:r>
      <w:r>
        <w:rPr>
          <w:rFonts w:eastAsia="Times New Roman"/>
          <w:sz w:val="24"/>
          <w:szCs w:val="24"/>
        </w:rPr>
        <w:t>andidat</w:t>
      </w:r>
      <w:r w:rsidR="004F0722">
        <w:rPr>
          <w:rFonts w:eastAsia="Times New Roman"/>
          <w:sz w:val="24"/>
          <w:szCs w:val="24"/>
        </w:rPr>
        <w:t xml:space="preserve"> koji ima manju udaljenost od sjedišta postrojbe</w:t>
      </w:r>
      <w:r>
        <w:rPr>
          <w:rFonts w:eastAsia="Times New Roman"/>
          <w:sz w:val="24"/>
          <w:szCs w:val="24"/>
        </w:rPr>
        <w:t>.</w:t>
      </w:r>
    </w:p>
    <w:p w14:paraId="068B5375" w14:textId="77777777" w:rsidR="00B60457" w:rsidRDefault="00B60457" w:rsidP="00037479">
      <w:pPr>
        <w:ind w:firstLine="708"/>
        <w:jc w:val="both"/>
        <w:rPr>
          <w:rFonts w:eastAsia="Times New Roman"/>
          <w:sz w:val="24"/>
          <w:szCs w:val="24"/>
        </w:rPr>
      </w:pPr>
    </w:p>
    <w:p w14:paraId="05FB7C3E" w14:textId="551A949C" w:rsidR="008C27CB" w:rsidRPr="004F0722" w:rsidRDefault="008C27CB" w:rsidP="00037479">
      <w:pPr>
        <w:ind w:firstLine="708"/>
        <w:jc w:val="both"/>
        <w:rPr>
          <w:rFonts w:eastAsia="Times New Roman"/>
          <w:sz w:val="24"/>
          <w:szCs w:val="24"/>
        </w:rPr>
      </w:pPr>
      <w:r w:rsidRPr="000F63E9">
        <w:rPr>
          <w:rFonts w:eastAsia="Times New Roman"/>
          <w:sz w:val="24"/>
          <w:szCs w:val="24"/>
        </w:rPr>
        <w:t xml:space="preserve">Povjerenstvo donosi konačnu rang listu  Zapovjedniku, a koji  prijedlog dostavlja  </w:t>
      </w:r>
      <w:r w:rsidR="00B60457">
        <w:rPr>
          <w:rFonts w:eastAsia="Times New Roman"/>
          <w:sz w:val="24"/>
          <w:szCs w:val="24"/>
        </w:rPr>
        <w:t xml:space="preserve">     </w:t>
      </w:r>
      <w:r w:rsidRPr="000F63E9">
        <w:rPr>
          <w:rFonts w:eastAsia="Times New Roman"/>
          <w:sz w:val="24"/>
          <w:szCs w:val="24"/>
        </w:rPr>
        <w:t>Vatrogasnom vijeću na donošenje odluke o odabiru.</w:t>
      </w:r>
      <w:r w:rsidR="00B60457">
        <w:rPr>
          <w:rFonts w:eastAsia="Times New Roman"/>
          <w:sz w:val="24"/>
          <w:szCs w:val="24"/>
        </w:rPr>
        <w:t xml:space="preserve"> </w:t>
      </w:r>
    </w:p>
    <w:p w14:paraId="14882D27" w14:textId="77777777" w:rsidR="008C27CB" w:rsidRPr="008C27CB" w:rsidRDefault="008C27CB" w:rsidP="00037479">
      <w:pPr>
        <w:pStyle w:val="Odlomakpopisa"/>
        <w:jc w:val="both"/>
        <w:rPr>
          <w:sz w:val="20"/>
          <w:szCs w:val="20"/>
        </w:rPr>
      </w:pPr>
    </w:p>
    <w:p w14:paraId="0E4C3CE5" w14:textId="4439E050" w:rsidR="00B60457" w:rsidRPr="008C27CB" w:rsidRDefault="008C27CB" w:rsidP="00037479">
      <w:pPr>
        <w:tabs>
          <w:tab w:val="left" w:pos="844"/>
        </w:tabs>
        <w:ind w:left="3676" w:firstLine="572"/>
        <w:jc w:val="both"/>
        <w:rPr>
          <w:rFonts w:eastAsia="Times New Roman"/>
          <w:b/>
          <w:bCs/>
          <w:sz w:val="24"/>
          <w:szCs w:val="24"/>
        </w:rPr>
      </w:pPr>
      <w:r w:rsidRPr="008C27CB">
        <w:rPr>
          <w:rFonts w:eastAsia="Times New Roman"/>
          <w:b/>
          <w:bCs/>
          <w:sz w:val="24"/>
          <w:szCs w:val="24"/>
        </w:rPr>
        <w:t>Članak 1</w:t>
      </w:r>
      <w:r w:rsidR="0074471A">
        <w:rPr>
          <w:rFonts w:eastAsia="Times New Roman"/>
          <w:b/>
          <w:bCs/>
          <w:sz w:val="24"/>
          <w:szCs w:val="24"/>
        </w:rPr>
        <w:t>2</w:t>
      </w:r>
      <w:r w:rsidRPr="008C27CB">
        <w:rPr>
          <w:rFonts w:eastAsia="Times New Roman"/>
          <w:b/>
          <w:bCs/>
          <w:sz w:val="24"/>
          <w:szCs w:val="24"/>
        </w:rPr>
        <w:t>.</w:t>
      </w:r>
    </w:p>
    <w:p w14:paraId="2255312F" w14:textId="44213335" w:rsidR="008C27CB" w:rsidRDefault="008C27CB" w:rsidP="00037479">
      <w:pPr>
        <w:spacing w:line="236" w:lineRule="auto"/>
        <w:ind w:left="4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Nakon Odluke o od</w:t>
      </w:r>
      <w:r w:rsidR="001D31D0">
        <w:rPr>
          <w:rFonts w:eastAsia="Times New Roman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biru</w:t>
      </w:r>
      <w:r w:rsidR="001D31D0">
        <w:rPr>
          <w:rFonts w:eastAsia="Times New Roman"/>
          <w:sz w:val="24"/>
          <w:szCs w:val="24"/>
        </w:rPr>
        <w:t xml:space="preserve"> </w:t>
      </w:r>
      <w:r w:rsidR="00A7295F">
        <w:rPr>
          <w:rFonts w:eastAsia="Times New Roman"/>
          <w:sz w:val="24"/>
          <w:szCs w:val="24"/>
        </w:rPr>
        <w:t xml:space="preserve">Postrojba je dužna </w:t>
      </w:r>
      <w:r>
        <w:rPr>
          <w:rFonts w:eastAsia="Times New Roman"/>
          <w:sz w:val="24"/>
          <w:szCs w:val="24"/>
        </w:rPr>
        <w:t>odabran</w:t>
      </w:r>
      <w:r w:rsidR="00C52B00">
        <w:rPr>
          <w:rFonts w:eastAsia="Times New Roman"/>
          <w:sz w:val="24"/>
          <w:szCs w:val="24"/>
        </w:rPr>
        <w:t>og</w:t>
      </w:r>
      <w:r w:rsidR="00A7295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kandidat</w:t>
      </w:r>
      <w:r w:rsidR="00C52B00">
        <w:rPr>
          <w:rFonts w:eastAsia="Times New Roman"/>
          <w:sz w:val="24"/>
          <w:szCs w:val="24"/>
        </w:rPr>
        <w:t>a</w:t>
      </w:r>
      <w:r w:rsidR="00A7295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upu</w:t>
      </w:r>
      <w:r w:rsidR="00A7295F">
        <w:rPr>
          <w:rFonts w:eastAsia="Times New Roman"/>
          <w:sz w:val="24"/>
          <w:szCs w:val="24"/>
        </w:rPr>
        <w:t>titi</w:t>
      </w:r>
      <w:r>
        <w:rPr>
          <w:rFonts w:eastAsia="Times New Roman"/>
          <w:sz w:val="24"/>
          <w:szCs w:val="24"/>
        </w:rPr>
        <w:t xml:space="preserve"> na liječnički pregled kod ovlaštenog liječnika medicine rada na utvrđivanje tjelesne i duševne sposobnosti za obavljanje vatrogasne djelatnosti</w:t>
      </w:r>
      <w:r w:rsidR="00A7295F">
        <w:rPr>
          <w:rFonts w:eastAsia="Times New Roman"/>
          <w:sz w:val="24"/>
          <w:szCs w:val="24"/>
        </w:rPr>
        <w:t xml:space="preserve">, a isto tako </w:t>
      </w:r>
      <w:r>
        <w:rPr>
          <w:rFonts w:eastAsia="Times New Roman"/>
          <w:sz w:val="24"/>
          <w:szCs w:val="24"/>
        </w:rPr>
        <w:t>pribaviti od Ministarstva pravosuđa potvrdu/uvjerenje</w:t>
      </w:r>
      <w:r w:rsidR="00C52B00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 da kandidat</w:t>
      </w:r>
      <w:r w:rsidR="00C52B0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ni</w:t>
      </w:r>
      <w:r w:rsidR="00C52B00">
        <w:rPr>
          <w:rFonts w:eastAsia="Times New Roman"/>
          <w:sz w:val="24"/>
          <w:szCs w:val="24"/>
        </w:rPr>
        <w:t>je</w:t>
      </w:r>
      <w:r>
        <w:rPr>
          <w:rFonts w:eastAsia="Times New Roman"/>
          <w:sz w:val="24"/>
          <w:szCs w:val="24"/>
        </w:rPr>
        <w:t xml:space="preserve"> </w:t>
      </w:r>
      <w:r w:rsidR="00C52B00">
        <w:rPr>
          <w:rFonts w:eastAsia="Times New Roman"/>
          <w:sz w:val="24"/>
          <w:szCs w:val="24"/>
        </w:rPr>
        <w:t xml:space="preserve">kažnjavan </w:t>
      </w:r>
      <w:r>
        <w:rPr>
          <w:rFonts w:eastAsia="Times New Roman"/>
          <w:sz w:val="24"/>
          <w:szCs w:val="24"/>
        </w:rPr>
        <w:t>za kaznena djela iz stavka 1. članka 51. Zakona o vatrogastvu („Narodne novine“ br. 125/19</w:t>
      </w:r>
      <w:r w:rsidR="001D31D0">
        <w:rPr>
          <w:rFonts w:eastAsia="Times New Roman"/>
          <w:sz w:val="24"/>
          <w:szCs w:val="24"/>
        </w:rPr>
        <w:t>, 114/22, 155/23</w:t>
      </w:r>
      <w:r>
        <w:rPr>
          <w:rFonts w:eastAsia="Times New Roman"/>
          <w:sz w:val="24"/>
          <w:szCs w:val="24"/>
        </w:rPr>
        <w:t>).</w:t>
      </w:r>
    </w:p>
    <w:p w14:paraId="6EAFC3BE" w14:textId="24102F6F" w:rsidR="008C27CB" w:rsidRPr="00C52B00" w:rsidRDefault="008C27CB" w:rsidP="00037479">
      <w:pPr>
        <w:spacing w:line="236" w:lineRule="auto"/>
        <w:ind w:left="4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Ukoliko isti zadovolje</w:t>
      </w:r>
      <w:r w:rsidR="00A7295F">
        <w:rPr>
          <w:rFonts w:eastAsia="Times New Roman"/>
          <w:sz w:val="24"/>
          <w:szCs w:val="24"/>
        </w:rPr>
        <w:t xml:space="preserve"> tražene kriterije iz ovog članka, Zapovjednik sklapa Ugovor o </w:t>
      </w:r>
      <w:r w:rsidR="00B60454">
        <w:rPr>
          <w:rFonts w:eastAsia="Times New Roman"/>
          <w:sz w:val="24"/>
          <w:szCs w:val="24"/>
        </w:rPr>
        <w:t>radu</w:t>
      </w:r>
      <w:r w:rsidR="00A7295F">
        <w:rPr>
          <w:rFonts w:eastAsia="Times New Roman"/>
          <w:sz w:val="24"/>
          <w:szCs w:val="24"/>
        </w:rPr>
        <w:t>.</w:t>
      </w:r>
    </w:p>
    <w:p w14:paraId="67F53D7E" w14:textId="3D4788E4" w:rsidR="008C27CB" w:rsidRDefault="00A7295F" w:rsidP="00037479">
      <w:pPr>
        <w:spacing w:line="235" w:lineRule="auto"/>
        <w:ind w:left="4"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Ako </w:t>
      </w:r>
      <w:r w:rsidR="008C27CB">
        <w:rPr>
          <w:rFonts w:eastAsia="Times New Roman"/>
          <w:sz w:val="24"/>
          <w:szCs w:val="24"/>
        </w:rPr>
        <w:t xml:space="preserve"> neki  od odabranih kandidata za vatrogasne poslove ne zadovolji tražene kriterije iz </w:t>
      </w:r>
      <w:r>
        <w:rPr>
          <w:rFonts w:eastAsia="Times New Roman"/>
          <w:sz w:val="24"/>
          <w:szCs w:val="24"/>
        </w:rPr>
        <w:t xml:space="preserve">ovog </w:t>
      </w:r>
      <w:r w:rsidR="008C27CB">
        <w:rPr>
          <w:rFonts w:eastAsia="Times New Roman"/>
          <w:sz w:val="24"/>
          <w:szCs w:val="24"/>
        </w:rPr>
        <w:t>članka ili ne zadovolj</w:t>
      </w:r>
      <w:r>
        <w:rPr>
          <w:rFonts w:eastAsia="Times New Roman"/>
          <w:sz w:val="24"/>
          <w:szCs w:val="24"/>
        </w:rPr>
        <w:t>e</w:t>
      </w:r>
      <w:r w:rsidR="008C27CB">
        <w:rPr>
          <w:rFonts w:eastAsia="Times New Roman"/>
          <w:sz w:val="24"/>
          <w:szCs w:val="24"/>
        </w:rPr>
        <w:t xml:space="preserve"> na probnom radu, </w:t>
      </w:r>
      <w:r w:rsidR="00B60454">
        <w:rPr>
          <w:rFonts w:eastAsia="Times New Roman"/>
          <w:sz w:val="24"/>
          <w:szCs w:val="24"/>
        </w:rPr>
        <w:t xml:space="preserve">s istim se </w:t>
      </w:r>
      <w:r w:rsidR="008C27CB">
        <w:rPr>
          <w:rFonts w:eastAsia="Times New Roman"/>
          <w:sz w:val="24"/>
          <w:szCs w:val="24"/>
        </w:rPr>
        <w:t>ne sklapa Ugovor o radu, te se pozivaju slijedeći kandidati sa rang liste.</w:t>
      </w:r>
    </w:p>
    <w:p w14:paraId="3A61FFAD" w14:textId="77777777" w:rsidR="00F3648E" w:rsidRDefault="00F3648E" w:rsidP="0074471A">
      <w:pPr>
        <w:spacing w:after="240"/>
      </w:pPr>
      <w:bookmarkStart w:id="8" w:name="page6"/>
      <w:bookmarkEnd w:id="8"/>
    </w:p>
    <w:p w14:paraId="597B1E11" w14:textId="5C9A65CA" w:rsidR="000D675E" w:rsidRDefault="000D675E" w:rsidP="0084590B">
      <w:pPr>
        <w:pStyle w:val="Stil1"/>
        <w:rPr>
          <w:sz w:val="20"/>
          <w:szCs w:val="20"/>
        </w:rPr>
      </w:pPr>
      <w:r w:rsidRPr="00F55F0D">
        <w:t>VAŽENJE RANG LISTE</w:t>
      </w:r>
    </w:p>
    <w:p w14:paraId="440F8ACD" w14:textId="0F3188F0" w:rsidR="000D675E" w:rsidRDefault="000D675E" w:rsidP="0074471A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Članak 1</w:t>
      </w:r>
      <w:r w:rsidR="0074471A">
        <w:rPr>
          <w:rFonts w:eastAsia="Times New Roman"/>
          <w:b/>
          <w:bCs/>
          <w:sz w:val="24"/>
          <w:szCs w:val="24"/>
        </w:rPr>
        <w:t>3</w:t>
      </w:r>
      <w:r>
        <w:rPr>
          <w:rFonts w:eastAsia="Times New Roman"/>
          <w:b/>
          <w:bCs/>
          <w:sz w:val="24"/>
          <w:szCs w:val="24"/>
        </w:rPr>
        <w:t>.</w:t>
      </w:r>
    </w:p>
    <w:p w14:paraId="619D23F3" w14:textId="535DA66C" w:rsidR="00107CAC" w:rsidRPr="00747654" w:rsidRDefault="000D675E" w:rsidP="00747654">
      <w:pPr>
        <w:spacing w:line="272" w:lineRule="auto"/>
        <w:ind w:firstLine="7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Rang lista utvrđena sukladno ovom Pravilniku vrijedi </w:t>
      </w:r>
      <w:r w:rsidR="00E25742">
        <w:rPr>
          <w:rFonts w:eastAsia="Times New Roman"/>
          <w:sz w:val="24"/>
          <w:szCs w:val="24"/>
        </w:rPr>
        <w:t xml:space="preserve">godinu dana, </w:t>
      </w:r>
      <w:r w:rsidR="00B60454">
        <w:rPr>
          <w:rFonts w:eastAsia="Times New Roman"/>
          <w:sz w:val="24"/>
          <w:szCs w:val="24"/>
        </w:rPr>
        <w:t xml:space="preserve">te se može koristiti u slučaju </w:t>
      </w:r>
      <w:r w:rsidR="00E25742">
        <w:rPr>
          <w:rFonts w:eastAsia="Times New Roman"/>
          <w:sz w:val="24"/>
          <w:szCs w:val="24"/>
        </w:rPr>
        <w:t>potreb</w:t>
      </w:r>
      <w:r w:rsidR="001D31D0">
        <w:rPr>
          <w:rFonts w:eastAsia="Times New Roman"/>
          <w:sz w:val="24"/>
          <w:szCs w:val="24"/>
        </w:rPr>
        <w:t>e</w:t>
      </w:r>
      <w:r w:rsidR="00E25742">
        <w:rPr>
          <w:rFonts w:eastAsia="Times New Roman"/>
          <w:sz w:val="24"/>
          <w:szCs w:val="24"/>
        </w:rPr>
        <w:t xml:space="preserve"> za zapošljavanjem unutar godine dana na poslovima vatrogasne struke</w:t>
      </w:r>
      <w:r w:rsidR="00C52B00">
        <w:rPr>
          <w:rFonts w:eastAsia="Times New Roman"/>
          <w:sz w:val="24"/>
          <w:szCs w:val="24"/>
        </w:rPr>
        <w:t xml:space="preserve"> u  Z</w:t>
      </w:r>
      <w:r w:rsidR="00853FCF">
        <w:rPr>
          <w:rFonts w:eastAsia="Times New Roman"/>
          <w:sz w:val="24"/>
          <w:szCs w:val="24"/>
        </w:rPr>
        <w:t>agorsk</w:t>
      </w:r>
      <w:r w:rsidR="00B60454">
        <w:rPr>
          <w:rFonts w:eastAsia="Times New Roman"/>
          <w:sz w:val="24"/>
          <w:szCs w:val="24"/>
        </w:rPr>
        <w:t>oj</w:t>
      </w:r>
      <w:r w:rsidR="00853FCF">
        <w:rPr>
          <w:rFonts w:eastAsia="Times New Roman"/>
          <w:sz w:val="24"/>
          <w:szCs w:val="24"/>
        </w:rPr>
        <w:t xml:space="preserve"> javn</w:t>
      </w:r>
      <w:r w:rsidR="00B60454">
        <w:rPr>
          <w:rFonts w:eastAsia="Times New Roman"/>
          <w:sz w:val="24"/>
          <w:szCs w:val="24"/>
        </w:rPr>
        <w:t>oj</w:t>
      </w:r>
      <w:r w:rsidR="00853FCF">
        <w:rPr>
          <w:rFonts w:eastAsia="Times New Roman"/>
          <w:sz w:val="24"/>
          <w:szCs w:val="24"/>
        </w:rPr>
        <w:t xml:space="preserve"> vatrogasn</w:t>
      </w:r>
      <w:r w:rsidR="00B60454">
        <w:rPr>
          <w:rFonts w:eastAsia="Times New Roman"/>
          <w:sz w:val="24"/>
          <w:szCs w:val="24"/>
        </w:rPr>
        <w:t>oj</w:t>
      </w:r>
      <w:r w:rsidR="00853FCF">
        <w:rPr>
          <w:rFonts w:eastAsia="Times New Roman"/>
          <w:sz w:val="24"/>
          <w:szCs w:val="24"/>
        </w:rPr>
        <w:t xml:space="preserve"> postrojb</w:t>
      </w:r>
      <w:r w:rsidR="00B60454">
        <w:rPr>
          <w:rFonts w:eastAsia="Times New Roman"/>
          <w:sz w:val="24"/>
          <w:szCs w:val="24"/>
        </w:rPr>
        <w:t>i</w:t>
      </w:r>
      <w:r w:rsidR="00C52B00">
        <w:rPr>
          <w:rFonts w:eastAsia="Times New Roman"/>
          <w:sz w:val="24"/>
          <w:szCs w:val="24"/>
        </w:rPr>
        <w:t>.</w:t>
      </w:r>
      <w:r w:rsidR="004E592B">
        <w:rPr>
          <w:rFonts w:eastAsia="Times New Roman"/>
          <w:sz w:val="24"/>
          <w:szCs w:val="24"/>
        </w:rPr>
        <w:t xml:space="preserve"> </w:t>
      </w:r>
      <w:r w:rsidR="004E592B" w:rsidRPr="0078258A">
        <w:rPr>
          <w:rFonts w:eastAsia="Times New Roman"/>
          <w:sz w:val="24"/>
          <w:szCs w:val="24"/>
        </w:rPr>
        <w:t>Vatrogasno vijeće će donijeti odluku o dodatnom zapošljavanju, a odabir će se izvršiti između kandidata iz važeće liste, izuzimajući kandidate koji su u tom trenutku navršili starosnu dob.</w:t>
      </w:r>
    </w:p>
    <w:p w14:paraId="23671677" w14:textId="77777777" w:rsidR="000D675E" w:rsidRDefault="000D675E" w:rsidP="0084590B">
      <w:pPr>
        <w:pStyle w:val="Stil1"/>
        <w:rPr>
          <w:sz w:val="20"/>
          <w:szCs w:val="20"/>
        </w:rPr>
      </w:pPr>
      <w:r w:rsidRPr="00F55F0D">
        <w:lastRenderedPageBreak/>
        <w:t>ZAŠTITA NA RADU</w:t>
      </w:r>
    </w:p>
    <w:p w14:paraId="44D593E5" w14:textId="77777777" w:rsidR="000D675E" w:rsidRDefault="000D675E" w:rsidP="00037479">
      <w:pPr>
        <w:spacing w:line="238" w:lineRule="exact"/>
        <w:jc w:val="both"/>
        <w:rPr>
          <w:sz w:val="20"/>
          <w:szCs w:val="20"/>
        </w:rPr>
      </w:pPr>
    </w:p>
    <w:p w14:paraId="6062BEBE" w14:textId="2D13CD27" w:rsidR="000D675E" w:rsidRDefault="000D675E" w:rsidP="0074471A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Članak 1</w:t>
      </w:r>
      <w:r w:rsidR="0074471A">
        <w:rPr>
          <w:rFonts w:eastAsia="Times New Roman"/>
          <w:b/>
          <w:bCs/>
          <w:sz w:val="24"/>
          <w:szCs w:val="24"/>
        </w:rPr>
        <w:t>4</w:t>
      </w:r>
      <w:r>
        <w:rPr>
          <w:rFonts w:eastAsia="Times New Roman"/>
          <w:b/>
          <w:bCs/>
          <w:sz w:val="24"/>
          <w:szCs w:val="24"/>
        </w:rPr>
        <w:t>.</w:t>
      </w:r>
    </w:p>
    <w:p w14:paraId="473C68D2" w14:textId="11E9B6BA" w:rsidR="000D675E" w:rsidRDefault="000D675E" w:rsidP="00037479">
      <w:pPr>
        <w:spacing w:line="235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Prilikom provjere tjelesne sposobnosti kandidat</w:t>
      </w:r>
      <w:r w:rsidR="00747654">
        <w:rPr>
          <w:rFonts w:eastAsia="Times New Roman"/>
          <w:sz w:val="24"/>
          <w:szCs w:val="24"/>
        </w:rPr>
        <w:t xml:space="preserve"> mora </w:t>
      </w:r>
      <w:r w:rsidR="00EB0CE7">
        <w:rPr>
          <w:rFonts w:eastAsia="Times New Roman"/>
          <w:sz w:val="24"/>
          <w:szCs w:val="24"/>
        </w:rPr>
        <w:t xml:space="preserve">imati svoju sportsku opremu, a za potrebe provjere sposobnosti za rad na visini i rad sa </w:t>
      </w:r>
      <w:proofErr w:type="spellStart"/>
      <w:r w:rsidR="00EB0CE7">
        <w:rPr>
          <w:rFonts w:eastAsia="Times New Roman"/>
          <w:sz w:val="24"/>
          <w:szCs w:val="24"/>
        </w:rPr>
        <w:t>užadima</w:t>
      </w:r>
      <w:proofErr w:type="spellEnd"/>
      <w:r w:rsidR="00EB0CE7">
        <w:rPr>
          <w:rFonts w:eastAsia="Times New Roman"/>
          <w:sz w:val="24"/>
          <w:szCs w:val="24"/>
        </w:rPr>
        <w:t xml:space="preserve"> zaštitn</w:t>
      </w:r>
      <w:r w:rsidR="00747654">
        <w:rPr>
          <w:rFonts w:eastAsia="Times New Roman"/>
          <w:sz w:val="24"/>
          <w:szCs w:val="24"/>
        </w:rPr>
        <w:t>u</w:t>
      </w:r>
      <w:r w:rsidR="00EB0CE7">
        <w:rPr>
          <w:rFonts w:eastAsia="Times New Roman"/>
          <w:sz w:val="24"/>
          <w:szCs w:val="24"/>
        </w:rPr>
        <w:t xml:space="preserve"> opremu osigurava postrojba.</w:t>
      </w:r>
    </w:p>
    <w:p w14:paraId="43A29228" w14:textId="77777777" w:rsidR="000D675E" w:rsidRDefault="000D675E" w:rsidP="0074471A">
      <w:pPr>
        <w:spacing w:after="240" w:line="325" w:lineRule="exact"/>
        <w:jc w:val="both"/>
        <w:rPr>
          <w:sz w:val="20"/>
          <w:szCs w:val="20"/>
        </w:rPr>
      </w:pPr>
    </w:p>
    <w:p w14:paraId="4ECDECA3" w14:textId="77777777" w:rsidR="000D675E" w:rsidRDefault="000D675E" w:rsidP="0084590B">
      <w:pPr>
        <w:pStyle w:val="Stil1"/>
        <w:rPr>
          <w:sz w:val="20"/>
          <w:szCs w:val="20"/>
        </w:rPr>
      </w:pPr>
      <w:r w:rsidRPr="00F55F0D">
        <w:t>PRIJELAZNE I ZAVRŠNE ODREDBE</w:t>
      </w:r>
    </w:p>
    <w:p w14:paraId="3E82F902" w14:textId="77777777" w:rsidR="000D675E" w:rsidRDefault="000D675E" w:rsidP="00037479">
      <w:pPr>
        <w:spacing w:line="264" w:lineRule="auto"/>
        <w:ind w:right="20" w:firstLine="831"/>
        <w:jc w:val="both"/>
        <w:rPr>
          <w:rFonts w:eastAsia="Times New Roman"/>
          <w:sz w:val="24"/>
          <w:szCs w:val="24"/>
        </w:rPr>
      </w:pPr>
    </w:p>
    <w:p w14:paraId="41979293" w14:textId="67779D08" w:rsidR="000D675E" w:rsidRDefault="000D675E" w:rsidP="0074471A">
      <w:pPr>
        <w:spacing w:line="264" w:lineRule="auto"/>
        <w:ind w:right="20"/>
        <w:jc w:val="center"/>
        <w:rPr>
          <w:rFonts w:eastAsia="Times New Roman"/>
          <w:b/>
          <w:bCs/>
          <w:sz w:val="24"/>
          <w:szCs w:val="24"/>
        </w:rPr>
      </w:pPr>
      <w:r w:rsidRPr="001C25AF">
        <w:rPr>
          <w:rFonts w:eastAsia="Times New Roman"/>
          <w:b/>
          <w:bCs/>
          <w:sz w:val="24"/>
          <w:szCs w:val="24"/>
        </w:rPr>
        <w:t>Članak 1</w:t>
      </w:r>
      <w:r w:rsidR="0074471A">
        <w:rPr>
          <w:rFonts w:eastAsia="Times New Roman"/>
          <w:b/>
          <w:bCs/>
          <w:sz w:val="24"/>
          <w:szCs w:val="24"/>
        </w:rPr>
        <w:t>5</w:t>
      </w:r>
      <w:r w:rsidRPr="001C25AF">
        <w:rPr>
          <w:rFonts w:eastAsia="Times New Roman"/>
          <w:b/>
          <w:bCs/>
          <w:sz w:val="24"/>
          <w:szCs w:val="24"/>
        </w:rPr>
        <w:t>.</w:t>
      </w:r>
    </w:p>
    <w:p w14:paraId="49D5C36F" w14:textId="7D26A32A" w:rsidR="00EB0CE7" w:rsidRDefault="00107CAC" w:rsidP="00EB0CE7">
      <w:pPr>
        <w:spacing w:line="264" w:lineRule="auto"/>
        <w:ind w:right="20" w:firstLine="708"/>
        <w:jc w:val="both"/>
        <w:rPr>
          <w:rFonts w:eastAsia="Times New Roman"/>
          <w:sz w:val="24"/>
          <w:szCs w:val="24"/>
        </w:rPr>
      </w:pPr>
      <w:r w:rsidRPr="00107CAC">
        <w:rPr>
          <w:rFonts w:eastAsia="Times New Roman"/>
          <w:sz w:val="24"/>
          <w:szCs w:val="24"/>
        </w:rPr>
        <w:t>Sastavni dio ovog Pravilnika je Kriterij</w:t>
      </w:r>
      <w:r w:rsidR="00747654">
        <w:rPr>
          <w:rFonts w:eastAsia="Times New Roman"/>
          <w:sz w:val="24"/>
          <w:szCs w:val="24"/>
        </w:rPr>
        <w:t>i</w:t>
      </w:r>
      <w:r w:rsidRPr="00107CAC">
        <w:rPr>
          <w:rFonts w:eastAsia="Times New Roman"/>
          <w:sz w:val="24"/>
          <w:szCs w:val="24"/>
        </w:rPr>
        <w:t xml:space="preserve"> provjere u </w:t>
      </w:r>
      <w:r>
        <w:rPr>
          <w:rFonts w:eastAsia="Times New Roman"/>
          <w:sz w:val="24"/>
          <w:szCs w:val="24"/>
        </w:rPr>
        <w:t>Z</w:t>
      </w:r>
      <w:r w:rsidRPr="00107CAC">
        <w:rPr>
          <w:rFonts w:eastAsia="Times New Roman"/>
          <w:sz w:val="24"/>
          <w:szCs w:val="24"/>
        </w:rPr>
        <w:t>agorskoj javnoj vatrogasnoj postrojbi</w:t>
      </w:r>
      <w:r>
        <w:rPr>
          <w:rFonts w:eastAsia="Times New Roman"/>
          <w:sz w:val="24"/>
          <w:szCs w:val="24"/>
        </w:rPr>
        <w:t xml:space="preserve">. </w:t>
      </w:r>
      <w:r w:rsidR="00EB0CE7">
        <w:rPr>
          <w:rFonts w:eastAsia="Times New Roman"/>
          <w:sz w:val="24"/>
          <w:szCs w:val="24"/>
        </w:rPr>
        <w:t xml:space="preserve">Ovaj Pravilnik stupa na snagu danom donošenja i objavom na oglasnoj ploči Zagorske </w:t>
      </w:r>
      <w:r w:rsidR="00747654">
        <w:rPr>
          <w:rFonts w:eastAsia="Times New Roman"/>
          <w:sz w:val="24"/>
          <w:szCs w:val="24"/>
        </w:rPr>
        <w:t>j</w:t>
      </w:r>
      <w:r w:rsidR="00EB0CE7">
        <w:rPr>
          <w:rFonts w:eastAsia="Times New Roman"/>
          <w:sz w:val="24"/>
          <w:szCs w:val="24"/>
        </w:rPr>
        <w:t xml:space="preserve">avne vatrogasne postrojbe. </w:t>
      </w:r>
    </w:p>
    <w:p w14:paraId="78E51BD7" w14:textId="28B7563D" w:rsidR="000D675E" w:rsidRDefault="000D675E" w:rsidP="00037479">
      <w:pPr>
        <w:spacing w:line="264" w:lineRule="auto"/>
        <w:ind w:right="20" w:firstLine="708"/>
        <w:jc w:val="both"/>
        <w:rPr>
          <w:rFonts w:eastAsia="Times New Roman"/>
          <w:sz w:val="24"/>
          <w:szCs w:val="24"/>
        </w:rPr>
      </w:pPr>
    </w:p>
    <w:p w14:paraId="45870FB0" w14:textId="77777777" w:rsidR="00EB0CE7" w:rsidRDefault="00EB0CE7" w:rsidP="00037479">
      <w:pPr>
        <w:spacing w:line="264" w:lineRule="auto"/>
        <w:ind w:right="20" w:firstLine="708"/>
        <w:jc w:val="both"/>
        <w:rPr>
          <w:rFonts w:eastAsia="Times New Roman"/>
          <w:sz w:val="24"/>
          <w:szCs w:val="24"/>
        </w:rPr>
      </w:pPr>
    </w:p>
    <w:p w14:paraId="48D02209" w14:textId="45B99C25" w:rsidR="00EB0CE7" w:rsidRDefault="00EB0CE7" w:rsidP="00EB0CE7">
      <w:pPr>
        <w:spacing w:line="264" w:lineRule="auto"/>
        <w:ind w:right="20" w:firstLine="708"/>
        <w:rPr>
          <w:b/>
          <w:bCs/>
          <w:sz w:val="24"/>
          <w:szCs w:val="24"/>
        </w:rPr>
      </w:pPr>
      <w:r>
        <w:rPr>
          <w:b/>
          <w:bCs/>
          <w:sz w:val="20"/>
          <w:szCs w:val="20"/>
        </w:rPr>
        <w:t xml:space="preserve">                                                                  </w:t>
      </w:r>
      <w:r w:rsidRPr="00EB0CE7">
        <w:rPr>
          <w:b/>
          <w:bCs/>
          <w:sz w:val="24"/>
          <w:szCs w:val="24"/>
        </w:rPr>
        <w:t>Članak 16.</w:t>
      </w:r>
    </w:p>
    <w:p w14:paraId="1725D25F" w14:textId="506C1BAE" w:rsidR="00EB0CE7" w:rsidRDefault="00EB0CE7" w:rsidP="00EB0CE7">
      <w:pPr>
        <w:spacing w:line="264" w:lineRule="auto"/>
        <w:ind w:right="20" w:firstLine="708"/>
        <w:jc w:val="both"/>
        <w:rPr>
          <w:sz w:val="24"/>
          <w:szCs w:val="24"/>
        </w:rPr>
      </w:pPr>
      <w:r w:rsidRPr="00EB0CE7">
        <w:rPr>
          <w:sz w:val="24"/>
          <w:szCs w:val="24"/>
        </w:rPr>
        <w:t>Ovim Pravilnikom prestaje važiti</w:t>
      </w:r>
      <w:r>
        <w:rPr>
          <w:sz w:val="24"/>
          <w:szCs w:val="24"/>
        </w:rPr>
        <w:t xml:space="preserve"> Pravilnik o kriteriju i postupku odabira kandidata za obavljanje vatrogasnih poslova u Zagorskoj javnoj vatrogasnoj postrojbi  Klasa:100-01/23-01/02, </w:t>
      </w:r>
      <w:proofErr w:type="spellStart"/>
      <w:r>
        <w:rPr>
          <w:sz w:val="24"/>
          <w:szCs w:val="24"/>
        </w:rPr>
        <w:t>Urbroj</w:t>
      </w:r>
      <w:proofErr w:type="spellEnd"/>
      <w:r>
        <w:rPr>
          <w:sz w:val="24"/>
          <w:szCs w:val="24"/>
        </w:rPr>
        <w:t xml:space="preserve">: 2197-15-02-23-1, od 27. travnja 2023. godine, </w:t>
      </w:r>
    </w:p>
    <w:p w14:paraId="7E75EDA5" w14:textId="77777777" w:rsidR="00EB0CE7" w:rsidRDefault="00EB0CE7" w:rsidP="00EB0CE7">
      <w:pPr>
        <w:spacing w:line="264" w:lineRule="auto"/>
        <w:ind w:right="20" w:firstLine="708"/>
        <w:rPr>
          <w:sz w:val="24"/>
          <w:szCs w:val="24"/>
        </w:rPr>
      </w:pPr>
    </w:p>
    <w:p w14:paraId="3C07A5D0" w14:textId="77777777" w:rsidR="00EB0CE7" w:rsidRPr="00EB0CE7" w:rsidRDefault="00EB0CE7" w:rsidP="00EB0CE7">
      <w:pPr>
        <w:spacing w:line="264" w:lineRule="auto"/>
        <w:ind w:right="20" w:firstLine="708"/>
        <w:rPr>
          <w:sz w:val="24"/>
          <w:szCs w:val="24"/>
        </w:rPr>
      </w:pPr>
    </w:p>
    <w:p w14:paraId="0869F52E" w14:textId="77777777" w:rsidR="000D675E" w:rsidRDefault="000D675E" w:rsidP="00037479">
      <w:pPr>
        <w:spacing w:line="221" w:lineRule="exact"/>
        <w:jc w:val="both"/>
        <w:rPr>
          <w:sz w:val="20"/>
          <w:szCs w:val="20"/>
        </w:rPr>
      </w:pPr>
    </w:p>
    <w:p w14:paraId="187CB517" w14:textId="23838617" w:rsidR="000103D5" w:rsidRPr="00EB0CE7" w:rsidRDefault="000D675E" w:rsidP="00037479">
      <w:pPr>
        <w:tabs>
          <w:tab w:val="left" w:pos="1180"/>
        </w:tabs>
        <w:jc w:val="both"/>
        <w:rPr>
          <w:rFonts w:eastAsia="Times New Roman"/>
        </w:rPr>
      </w:pPr>
      <w:r w:rsidRPr="00EB0CE7">
        <w:rPr>
          <w:rFonts w:eastAsia="Times New Roman"/>
        </w:rPr>
        <w:t>KLASA:</w:t>
      </w:r>
      <w:r w:rsidR="00533022" w:rsidRPr="00EB0CE7">
        <w:rPr>
          <w:rFonts w:eastAsia="Times New Roman"/>
        </w:rPr>
        <w:t xml:space="preserve"> </w:t>
      </w:r>
      <w:r w:rsidR="00883F55">
        <w:rPr>
          <w:rFonts w:eastAsia="Times New Roman"/>
        </w:rPr>
        <w:t>100-01/23-01/02</w:t>
      </w:r>
    </w:p>
    <w:p w14:paraId="6034B0F6" w14:textId="50C426FF" w:rsidR="000D675E" w:rsidRPr="00EB0CE7" w:rsidRDefault="000D675E" w:rsidP="00037479">
      <w:pPr>
        <w:tabs>
          <w:tab w:val="left" w:pos="1180"/>
        </w:tabs>
        <w:jc w:val="both"/>
      </w:pPr>
      <w:r w:rsidRPr="00EB0CE7">
        <w:rPr>
          <w:rFonts w:eastAsia="Times New Roman"/>
        </w:rPr>
        <w:t>URBROJ:</w:t>
      </w:r>
      <w:r w:rsidR="00883F55">
        <w:rPr>
          <w:rFonts w:eastAsia="Times New Roman"/>
        </w:rPr>
        <w:t xml:space="preserve"> 2197-15-02-24-2</w:t>
      </w:r>
    </w:p>
    <w:p w14:paraId="1AF3C0DB" w14:textId="6C9DBB70" w:rsidR="000D675E" w:rsidRPr="00853FCF" w:rsidRDefault="000D675E" w:rsidP="00037479">
      <w:pPr>
        <w:jc w:val="both"/>
      </w:pPr>
      <w:r w:rsidRPr="00EB0CE7">
        <w:rPr>
          <w:rFonts w:eastAsia="Times New Roman"/>
        </w:rPr>
        <w:t xml:space="preserve">Zabok, </w:t>
      </w:r>
      <w:r w:rsidR="00883F55">
        <w:rPr>
          <w:rFonts w:eastAsia="Times New Roman"/>
        </w:rPr>
        <w:t xml:space="preserve">  17. listopada  </w:t>
      </w:r>
      <w:r w:rsidRPr="00EB0CE7">
        <w:rPr>
          <w:rFonts w:eastAsia="Times New Roman"/>
        </w:rPr>
        <w:t>202</w:t>
      </w:r>
      <w:r w:rsidR="00EB0CE7">
        <w:rPr>
          <w:rFonts w:eastAsia="Times New Roman"/>
        </w:rPr>
        <w:t>4</w:t>
      </w:r>
      <w:r w:rsidRPr="00EB0CE7">
        <w:rPr>
          <w:rFonts w:eastAsia="Times New Roman"/>
        </w:rPr>
        <w:t>.godine</w:t>
      </w:r>
    </w:p>
    <w:p w14:paraId="7D7E16EE" w14:textId="77777777" w:rsidR="00853FCF" w:rsidRDefault="00E25742" w:rsidP="00037479">
      <w:pPr>
        <w:ind w:right="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</w:t>
      </w:r>
    </w:p>
    <w:p w14:paraId="0B6CAD07" w14:textId="77777777" w:rsidR="00EB0CE7" w:rsidRDefault="00EB0CE7" w:rsidP="00037479">
      <w:pPr>
        <w:ind w:right="20"/>
        <w:jc w:val="both"/>
        <w:rPr>
          <w:rFonts w:eastAsia="Times New Roman"/>
          <w:b/>
          <w:bCs/>
          <w:sz w:val="24"/>
          <w:szCs w:val="24"/>
        </w:rPr>
      </w:pPr>
    </w:p>
    <w:p w14:paraId="3E5D2039" w14:textId="77777777" w:rsidR="00EB0CE7" w:rsidRDefault="00EB0CE7" w:rsidP="00037479">
      <w:pPr>
        <w:ind w:right="20"/>
        <w:jc w:val="both"/>
        <w:rPr>
          <w:rFonts w:eastAsia="Times New Roman"/>
          <w:b/>
          <w:bCs/>
          <w:sz w:val="24"/>
          <w:szCs w:val="24"/>
        </w:rPr>
      </w:pPr>
    </w:p>
    <w:p w14:paraId="3896C859" w14:textId="77777777" w:rsidR="00EB0CE7" w:rsidRDefault="00EB0CE7" w:rsidP="00037479">
      <w:pPr>
        <w:ind w:right="20"/>
        <w:jc w:val="both"/>
        <w:rPr>
          <w:rFonts w:eastAsia="Times New Roman"/>
          <w:b/>
          <w:bCs/>
          <w:sz w:val="24"/>
          <w:szCs w:val="24"/>
        </w:rPr>
      </w:pPr>
    </w:p>
    <w:p w14:paraId="4E2F4840" w14:textId="77777777" w:rsidR="00EB0CE7" w:rsidRDefault="00EB0CE7" w:rsidP="00037479">
      <w:pPr>
        <w:ind w:right="20"/>
        <w:jc w:val="both"/>
        <w:rPr>
          <w:rFonts w:eastAsia="Times New Roman"/>
          <w:b/>
          <w:bCs/>
          <w:sz w:val="24"/>
          <w:szCs w:val="24"/>
        </w:rPr>
      </w:pPr>
    </w:p>
    <w:p w14:paraId="4CF3DA1E" w14:textId="77777777" w:rsidR="00EB0CE7" w:rsidRDefault="00EB0CE7" w:rsidP="00037479">
      <w:pPr>
        <w:ind w:right="20"/>
        <w:jc w:val="both"/>
        <w:rPr>
          <w:rFonts w:eastAsia="Times New Roman"/>
          <w:b/>
          <w:bCs/>
          <w:sz w:val="24"/>
          <w:szCs w:val="24"/>
        </w:rPr>
      </w:pPr>
    </w:p>
    <w:p w14:paraId="143A4E54" w14:textId="15249D48" w:rsidR="000D675E" w:rsidRPr="000103D5" w:rsidRDefault="00E25742" w:rsidP="00037479">
      <w:pPr>
        <w:ind w:left="3540" w:right="20" w:firstLine="708"/>
        <w:jc w:val="both"/>
      </w:pPr>
      <w:r>
        <w:rPr>
          <w:rFonts w:eastAsia="Times New Roman"/>
          <w:b/>
          <w:bCs/>
          <w:sz w:val="24"/>
          <w:szCs w:val="24"/>
        </w:rPr>
        <w:t xml:space="preserve">  </w:t>
      </w:r>
      <w:r w:rsidR="00B60454">
        <w:rPr>
          <w:rFonts w:eastAsia="Times New Roman"/>
          <w:b/>
          <w:bCs/>
          <w:sz w:val="24"/>
          <w:szCs w:val="24"/>
        </w:rPr>
        <w:t xml:space="preserve">               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0D675E" w:rsidRPr="000103D5">
        <w:rPr>
          <w:rFonts w:eastAsia="Times New Roman"/>
        </w:rPr>
        <w:t>VATROGASNO VIJEĆE</w:t>
      </w:r>
    </w:p>
    <w:p w14:paraId="2CA175EC" w14:textId="662603CE" w:rsidR="000D675E" w:rsidRPr="000103D5" w:rsidRDefault="00E25742" w:rsidP="00037479">
      <w:pPr>
        <w:spacing w:line="237" w:lineRule="auto"/>
        <w:ind w:right="20"/>
        <w:jc w:val="both"/>
      </w:pPr>
      <w:r w:rsidRPr="000103D5">
        <w:rPr>
          <w:rFonts w:eastAsia="Times New Roman"/>
        </w:rPr>
        <w:t xml:space="preserve">                                                        </w:t>
      </w:r>
      <w:r w:rsidR="00853FCF">
        <w:rPr>
          <w:rFonts w:eastAsia="Times New Roman"/>
        </w:rPr>
        <w:t xml:space="preserve">              </w:t>
      </w:r>
      <w:r w:rsidRPr="000103D5">
        <w:rPr>
          <w:rFonts w:eastAsia="Times New Roman"/>
        </w:rPr>
        <w:t xml:space="preserve">  </w:t>
      </w:r>
      <w:r w:rsidR="000D675E" w:rsidRPr="000103D5">
        <w:rPr>
          <w:rFonts w:eastAsia="Times New Roman"/>
        </w:rPr>
        <w:t>ZAGORSKE JAVNE VATROGASNE POSTROJBE</w:t>
      </w:r>
    </w:p>
    <w:p w14:paraId="45296D05" w14:textId="26C02EE0" w:rsidR="000D675E" w:rsidRDefault="0074471A" w:rsidP="0074471A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</w:t>
      </w:r>
      <w:r w:rsidR="000D675E" w:rsidRPr="000103D5">
        <w:rPr>
          <w:rFonts w:eastAsia="Times New Roman"/>
        </w:rPr>
        <w:t>PR</w:t>
      </w:r>
      <w:r w:rsidR="00853FCF">
        <w:rPr>
          <w:rFonts w:eastAsia="Times New Roman"/>
        </w:rPr>
        <w:t>ED</w:t>
      </w:r>
      <w:r w:rsidR="000D675E" w:rsidRPr="000103D5">
        <w:rPr>
          <w:rFonts w:eastAsia="Times New Roman"/>
        </w:rPr>
        <w:t>SJEDNIK VATROGASNOG VIJEĆA</w:t>
      </w:r>
    </w:p>
    <w:p w14:paraId="20B15657" w14:textId="77777777" w:rsidR="00883F55" w:rsidRDefault="00883F55" w:rsidP="0074471A">
      <w:pPr>
        <w:jc w:val="both"/>
        <w:rPr>
          <w:rFonts w:eastAsia="Times New Roman"/>
        </w:rPr>
      </w:pPr>
    </w:p>
    <w:p w14:paraId="0754A4C1" w14:textId="77777777" w:rsidR="00883F55" w:rsidRDefault="00883F55" w:rsidP="0074471A">
      <w:pPr>
        <w:jc w:val="both"/>
        <w:rPr>
          <w:rFonts w:eastAsia="Times New Roman"/>
        </w:rPr>
      </w:pPr>
    </w:p>
    <w:p w14:paraId="3FAA4D72" w14:textId="5926BCA2" w:rsidR="00883F55" w:rsidRPr="00883F55" w:rsidRDefault="00883F55" w:rsidP="0074471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883F55">
        <w:rPr>
          <w:rFonts w:eastAsia="Times New Roman"/>
          <w:sz w:val="24"/>
          <w:szCs w:val="24"/>
        </w:rPr>
        <w:t xml:space="preserve">             Ivan Krajačić</w:t>
      </w:r>
    </w:p>
    <w:sectPr w:rsidR="00883F55" w:rsidRPr="00883F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E57FA" w14:textId="77777777" w:rsidR="00BB109B" w:rsidRDefault="00BB109B" w:rsidP="00EF006C">
      <w:r>
        <w:separator/>
      </w:r>
    </w:p>
  </w:endnote>
  <w:endnote w:type="continuationSeparator" w:id="0">
    <w:p w14:paraId="7523BB03" w14:textId="77777777" w:rsidR="00BB109B" w:rsidRDefault="00BB109B" w:rsidP="00EF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0551701"/>
      <w:docPartObj>
        <w:docPartGallery w:val="Page Numbers (Bottom of Page)"/>
        <w:docPartUnique/>
      </w:docPartObj>
    </w:sdtPr>
    <w:sdtContent>
      <w:p w14:paraId="705DEA0F" w14:textId="5162D190" w:rsidR="00B60457" w:rsidRDefault="00B60457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2B9C77" w14:textId="77777777" w:rsidR="00B60457" w:rsidRDefault="00B6045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16487" w14:textId="77777777" w:rsidR="00BB109B" w:rsidRDefault="00BB109B" w:rsidP="00EF006C">
      <w:r>
        <w:separator/>
      </w:r>
    </w:p>
  </w:footnote>
  <w:footnote w:type="continuationSeparator" w:id="0">
    <w:p w14:paraId="13404C36" w14:textId="77777777" w:rsidR="00BB109B" w:rsidRDefault="00BB109B" w:rsidP="00EF0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99"/>
    <w:multiLevelType w:val="hybridMultilevel"/>
    <w:tmpl w:val="274C023E"/>
    <w:lvl w:ilvl="0" w:tplc="3CD4F6FE">
      <w:start w:val="1"/>
      <w:numFmt w:val="bullet"/>
      <w:lvlText w:val=""/>
      <w:lvlJc w:val="left"/>
    </w:lvl>
    <w:lvl w:ilvl="1" w:tplc="12165BE8">
      <w:numFmt w:val="decimal"/>
      <w:lvlText w:val=""/>
      <w:lvlJc w:val="left"/>
    </w:lvl>
    <w:lvl w:ilvl="2" w:tplc="712AB57C">
      <w:numFmt w:val="decimal"/>
      <w:lvlText w:val=""/>
      <w:lvlJc w:val="left"/>
    </w:lvl>
    <w:lvl w:ilvl="3" w:tplc="EAF437A4">
      <w:numFmt w:val="decimal"/>
      <w:lvlText w:val=""/>
      <w:lvlJc w:val="left"/>
    </w:lvl>
    <w:lvl w:ilvl="4" w:tplc="EE18C58A">
      <w:numFmt w:val="decimal"/>
      <w:lvlText w:val=""/>
      <w:lvlJc w:val="left"/>
    </w:lvl>
    <w:lvl w:ilvl="5" w:tplc="D284C5F4">
      <w:numFmt w:val="decimal"/>
      <w:lvlText w:val=""/>
      <w:lvlJc w:val="left"/>
    </w:lvl>
    <w:lvl w:ilvl="6" w:tplc="9C863250">
      <w:numFmt w:val="decimal"/>
      <w:lvlText w:val=""/>
      <w:lvlJc w:val="left"/>
    </w:lvl>
    <w:lvl w:ilvl="7" w:tplc="9F340A6A">
      <w:numFmt w:val="decimal"/>
      <w:lvlText w:val=""/>
      <w:lvlJc w:val="left"/>
    </w:lvl>
    <w:lvl w:ilvl="8" w:tplc="C934426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0183842"/>
    <w:lvl w:ilvl="0" w:tplc="A6ACA68A">
      <w:start w:val="1"/>
      <w:numFmt w:val="bullet"/>
      <w:lvlText w:val="-"/>
      <w:lvlJc w:val="left"/>
    </w:lvl>
    <w:lvl w:ilvl="1" w:tplc="9D289360">
      <w:numFmt w:val="decimal"/>
      <w:lvlText w:val=""/>
      <w:lvlJc w:val="left"/>
    </w:lvl>
    <w:lvl w:ilvl="2" w:tplc="369A44E6">
      <w:numFmt w:val="decimal"/>
      <w:lvlText w:val=""/>
      <w:lvlJc w:val="left"/>
    </w:lvl>
    <w:lvl w:ilvl="3" w:tplc="B72CC492">
      <w:numFmt w:val="decimal"/>
      <w:lvlText w:val=""/>
      <w:lvlJc w:val="left"/>
    </w:lvl>
    <w:lvl w:ilvl="4" w:tplc="C5222562">
      <w:numFmt w:val="decimal"/>
      <w:lvlText w:val=""/>
      <w:lvlJc w:val="left"/>
    </w:lvl>
    <w:lvl w:ilvl="5" w:tplc="99A872B0">
      <w:numFmt w:val="decimal"/>
      <w:lvlText w:val=""/>
      <w:lvlJc w:val="left"/>
    </w:lvl>
    <w:lvl w:ilvl="6" w:tplc="5296AFB4">
      <w:numFmt w:val="decimal"/>
      <w:lvlText w:val=""/>
      <w:lvlJc w:val="left"/>
    </w:lvl>
    <w:lvl w:ilvl="7" w:tplc="265854B6">
      <w:numFmt w:val="decimal"/>
      <w:lvlText w:val=""/>
      <w:lvlJc w:val="left"/>
    </w:lvl>
    <w:lvl w:ilvl="8" w:tplc="21646B82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885EE38C"/>
    <w:lvl w:ilvl="0" w:tplc="0C36B7AE">
      <w:start w:val="1"/>
      <w:numFmt w:val="bullet"/>
      <w:lvlText w:val="-"/>
      <w:lvlJc w:val="left"/>
    </w:lvl>
    <w:lvl w:ilvl="1" w:tplc="0D62A78E">
      <w:numFmt w:val="decimal"/>
      <w:lvlText w:val=""/>
      <w:lvlJc w:val="left"/>
    </w:lvl>
    <w:lvl w:ilvl="2" w:tplc="8CC275D0">
      <w:numFmt w:val="decimal"/>
      <w:lvlText w:val=""/>
      <w:lvlJc w:val="left"/>
    </w:lvl>
    <w:lvl w:ilvl="3" w:tplc="4D062DE6">
      <w:numFmt w:val="decimal"/>
      <w:lvlText w:val=""/>
      <w:lvlJc w:val="left"/>
    </w:lvl>
    <w:lvl w:ilvl="4" w:tplc="52201C92">
      <w:numFmt w:val="decimal"/>
      <w:lvlText w:val=""/>
      <w:lvlJc w:val="left"/>
    </w:lvl>
    <w:lvl w:ilvl="5" w:tplc="94086238">
      <w:numFmt w:val="decimal"/>
      <w:lvlText w:val=""/>
      <w:lvlJc w:val="left"/>
    </w:lvl>
    <w:lvl w:ilvl="6" w:tplc="6158F75A">
      <w:numFmt w:val="decimal"/>
      <w:lvlText w:val=""/>
      <w:lvlJc w:val="left"/>
    </w:lvl>
    <w:lvl w:ilvl="7" w:tplc="D1460724">
      <w:numFmt w:val="decimal"/>
      <w:lvlText w:val=""/>
      <w:lvlJc w:val="left"/>
    </w:lvl>
    <w:lvl w:ilvl="8" w:tplc="65FE1A44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E5E6342E"/>
    <w:lvl w:ilvl="0" w:tplc="34F85B1E">
      <w:start w:val="1"/>
      <w:numFmt w:val="bullet"/>
      <w:lvlText w:val="-"/>
      <w:lvlJc w:val="left"/>
    </w:lvl>
    <w:lvl w:ilvl="1" w:tplc="1088B012">
      <w:numFmt w:val="decimal"/>
      <w:lvlText w:val=""/>
      <w:lvlJc w:val="left"/>
    </w:lvl>
    <w:lvl w:ilvl="2" w:tplc="4288E2EA">
      <w:numFmt w:val="decimal"/>
      <w:lvlText w:val=""/>
      <w:lvlJc w:val="left"/>
    </w:lvl>
    <w:lvl w:ilvl="3" w:tplc="DEFE621E">
      <w:numFmt w:val="decimal"/>
      <w:lvlText w:val=""/>
      <w:lvlJc w:val="left"/>
    </w:lvl>
    <w:lvl w:ilvl="4" w:tplc="88AE04F2">
      <w:numFmt w:val="decimal"/>
      <w:lvlText w:val=""/>
      <w:lvlJc w:val="left"/>
    </w:lvl>
    <w:lvl w:ilvl="5" w:tplc="112881A8">
      <w:numFmt w:val="decimal"/>
      <w:lvlText w:val=""/>
      <w:lvlJc w:val="left"/>
    </w:lvl>
    <w:lvl w:ilvl="6" w:tplc="8286F644">
      <w:numFmt w:val="decimal"/>
      <w:lvlText w:val=""/>
      <w:lvlJc w:val="left"/>
    </w:lvl>
    <w:lvl w:ilvl="7" w:tplc="16AE6AD6">
      <w:numFmt w:val="decimal"/>
      <w:lvlText w:val=""/>
      <w:lvlJc w:val="left"/>
    </w:lvl>
    <w:lvl w:ilvl="8" w:tplc="F0D6F544">
      <w:numFmt w:val="decimal"/>
      <w:lvlText w:val=""/>
      <w:lvlJc w:val="left"/>
    </w:lvl>
  </w:abstractNum>
  <w:abstractNum w:abstractNumId="4" w15:restartNumberingAfterBreak="0">
    <w:nsid w:val="0000305E"/>
    <w:multiLevelType w:val="hybridMultilevel"/>
    <w:tmpl w:val="D812AB0C"/>
    <w:lvl w:ilvl="0" w:tplc="77B01790">
      <w:start w:val="1"/>
      <w:numFmt w:val="bullet"/>
      <w:lvlText w:val="-"/>
      <w:lvlJc w:val="left"/>
    </w:lvl>
    <w:lvl w:ilvl="1" w:tplc="5C581A5E">
      <w:numFmt w:val="decimal"/>
      <w:lvlText w:val=""/>
      <w:lvlJc w:val="left"/>
    </w:lvl>
    <w:lvl w:ilvl="2" w:tplc="F8CEB7C8">
      <w:numFmt w:val="decimal"/>
      <w:lvlText w:val=""/>
      <w:lvlJc w:val="left"/>
    </w:lvl>
    <w:lvl w:ilvl="3" w:tplc="0254C860">
      <w:numFmt w:val="decimal"/>
      <w:lvlText w:val=""/>
      <w:lvlJc w:val="left"/>
    </w:lvl>
    <w:lvl w:ilvl="4" w:tplc="8F94B810">
      <w:numFmt w:val="decimal"/>
      <w:lvlText w:val=""/>
      <w:lvlJc w:val="left"/>
    </w:lvl>
    <w:lvl w:ilvl="5" w:tplc="E59E96B4">
      <w:numFmt w:val="decimal"/>
      <w:lvlText w:val=""/>
      <w:lvlJc w:val="left"/>
    </w:lvl>
    <w:lvl w:ilvl="6" w:tplc="F44C90BE">
      <w:numFmt w:val="decimal"/>
      <w:lvlText w:val=""/>
      <w:lvlJc w:val="left"/>
    </w:lvl>
    <w:lvl w:ilvl="7" w:tplc="4FA25A14">
      <w:numFmt w:val="decimal"/>
      <w:lvlText w:val=""/>
      <w:lvlJc w:val="left"/>
    </w:lvl>
    <w:lvl w:ilvl="8" w:tplc="23782788">
      <w:numFmt w:val="decimal"/>
      <w:lvlText w:val=""/>
      <w:lvlJc w:val="left"/>
    </w:lvl>
  </w:abstractNum>
  <w:abstractNum w:abstractNumId="5" w15:restartNumberingAfterBreak="0">
    <w:nsid w:val="0000390C"/>
    <w:multiLevelType w:val="hybridMultilevel"/>
    <w:tmpl w:val="5694F0B6"/>
    <w:lvl w:ilvl="0" w:tplc="178E21D6">
      <w:start w:val="3"/>
      <w:numFmt w:val="upperLetter"/>
      <w:lvlText w:val="%1)"/>
      <w:lvlJc w:val="left"/>
    </w:lvl>
    <w:lvl w:ilvl="1" w:tplc="763092EA">
      <w:numFmt w:val="decimal"/>
      <w:lvlText w:val=""/>
      <w:lvlJc w:val="left"/>
    </w:lvl>
    <w:lvl w:ilvl="2" w:tplc="A652290E">
      <w:numFmt w:val="decimal"/>
      <w:lvlText w:val=""/>
      <w:lvlJc w:val="left"/>
    </w:lvl>
    <w:lvl w:ilvl="3" w:tplc="5B040C96">
      <w:numFmt w:val="decimal"/>
      <w:lvlText w:val=""/>
      <w:lvlJc w:val="left"/>
    </w:lvl>
    <w:lvl w:ilvl="4" w:tplc="33628D5E">
      <w:numFmt w:val="decimal"/>
      <w:lvlText w:val=""/>
      <w:lvlJc w:val="left"/>
    </w:lvl>
    <w:lvl w:ilvl="5" w:tplc="E04087D2">
      <w:numFmt w:val="decimal"/>
      <w:lvlText w:val=""/>
      <w:lvlJc w:val="left"/>
    </w:lvl>
    <w:lvl w:ilvl="6" w:tplc="F77634E0">
      <w:numFmt w:val="decimal"/>
      <w:lvlText w:val=""/>
      <w:lvlJc w:val="left"/>
    </w:lvl>
    <w:lvl w:ilvl="7" w:tplc="D0526B0C">
      <w:numFmt w:val="decimal"/>
      <w:lvlText w:val=""/>
      <w:lvlJc w:val="left"/>
    </w:lvl>
    <w:lvl w:ilvl="8" w:tplc="1C66F7C2">
      <w:numFmt w:val="decimal"/>
      <w:lvlText w:val=""/>
      <w:lvlJc w:val="left"/>
    </w:lvl>
  </w:abstractNum>
  <w:abstractNum w:abstractNumId="6" w15:restartNumberingAfterBreak="0">
    <w:nsid w:val="0000440D"/>
    <w:multiLevelType w:val="hybridMultilevel"/>
    <w:tmpl w:val="DEAE6FB6"/>
    <w:lvl w:ilvl="0" w:tplc="0B783C34">
      <w:start w:val="1"/>
      <w:numFmt w:val="bullet"/>
      <w:lvlText w:val="-"/>
      <w:lvlJc w:val="left"/>
    </w:lvl>
    <w:lvl w:ilvl="1" w:tplc="180606D4">
      <w:numFmt w:val="decimal"/>
      <w:lvlText w:val=""/>
      <w:lvlJc w:val="left"/>
    </w:lvl>
    <w:lvl w:ilvl="2" w:tplc="3D94CD22">
      <w:numFmt w:val="decimal"/>
      <w:lvlText w:val=""/>
      <w:lvlJc w:val="left"/>
    </w:lvl>
    <w:lvl w:ilvl="3" w:tplc="506A7E7A">
      <w:numFmt w:val="decimal"/>
      <w:lvlText w:val=""/>
      <w:lvlJc w:val="left"/>
    </w:lvl>
    <w:lvl w:ilvl="4" w:tplc="91B2CFD2">
      <w:numFmt w:val="decimal"/>
      <w:lvlText w:val=""/>
      <w:lvlJc w:val="left"/>
    </w:lvl>
    <w:lvl w:ilvl="5" w:tplc="22C42F1A">
      <w:numFmt w:val="decimal"/>
      <w:lvlText w:val=""/>
      <w:lvlJc w:val="left"/>
    </w:lvl>
    <w:lvl w:ilvl="6" w:tplc="457AB556">
      <w:numFmt w:val="decimal"/>
      <w:lvlText w:val=""/>
      <w:lvlJc w:val="left"/>
    </w:lvl>
    <w:lvl w:ilvl="7" w:tplc="2446E008">
      <w:numFmt w:val="decimal"/>
      <w:lvlText w:val=""/>
      <w:lvlJc w:val="left"/>
    </w:lvl>
    <w:lvl w:ilvl="8" w:tplc="4CCEC814">
      <w:numFmt w:val="decimal"/>
      <w:lvlText w:val=""/>
      <w:lvlJc w:val="left"/>
    </w:lvl>
  </w:abstractNum>
  <w:abstractNum w:abstractNumId="7" w15:restartNumberingAfterBreak="0">
    <w:nsid w:val="00007E87"/>
    <w:multiLevelType w:val="hybridMultilevel"/>
    <w:tmpl w:val="B28085D0"/>
    <w:lvl w:ilvl="0" w:tplc="FAC88926">
      <w:start w:val="1"/>
      <w:numFmt w:val="decimal"/>
      <w:lvlText w:val="%1."/>
      <w:lvlJc w:val="left"/>
    </w:lvl>
    <w:lvl w:ilvl="1" w:tplc="0D54AD56">
      <w:numFmt w:val="decimal"/>
      <w:lvlText w:val=""/>
      <w:lvlJc w:val="left"/>
    </w:lvl>
    <w:lvl w:ilvl="2" w:tplc="64463E5C">
      <w:numFmt w:val="decimal"/>
      <w:lvlText w:val=""/>
      <w:lvlJc w:val="left"/>
    </w:lvl>
    <w:lvl w:ilvl="3" w:tplc="CD9C75E2">
      <w:numFmt w:val="decimal"/>
      <w:lvlText w:val=""/>
      <w:lvlJc w:val="left"/>
    </w:lvl>
    <w:lvl w:ilvl="4" w:tplc="E64A3396">
      <w:numFmt w:val="decimal"/>
      <w:lvlText w:val=""/>
      <w:lvlJc w:val="left"/>
    </w:lvl>
    <w:lvl w:ilvl="5" w:tplc="723A837E">
      <w:numFmt w:val="decimal"/>
      <w:lvlText w:val=""/>
      <w:lvlJc w:val="left"/>
    </w:lvl>
    <w:lvl w:ilvl="6" w:tplc="F2D6AA86">
      <w:numFmt w:val="decimal"/>
      <w:lvlText w:val=""/>
      <w:lvlJc w:val="left"/>
    </w:lvl>
    <w:lvl w:ilvl="7" w:tplc="69FAF3CE">
      <w:numFmt w:val="decimal"/>
      <w:lvlText w:val=""/>
      <w:lvlJc w:val="left"/>
    </w:lvl>
    <w:lvl w:ilvl="8" w:tplc="A5009688">
      <w:numFmt w:val="decimal"/>
      <w:lvlText w:val=""/>
      <w:lvlJc w:val="left"/>
    </w:lvl>
  </w:abstractNum>
  <w:abstractNum w:abstractNumId="8" w15:restartNumberingAfterBreak="0">
    <w:nsid w:val="05BF18FF"/>
    <w:multiLevelType w:val="hybridMultilevel"/>
    <w:tmpl w:val="BA82C534"/>
    <w:lvl w:ilvl="0" w:tplc="D0887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550EEF"/>
    <w:multiLevelType w:val="hybridMultilevel"/>
    <w:tmpl w:val="6580368C"/>
    <w:lvl w:ilvl="0" w:tplc="DC7AB72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4" w:hanging="360"/>
      </w:pPr>
    </w:lvl>
    <w:lvl w:ilvl="2" w:tplc="041A001B" w:tentative="1">
      <w:start w:val="1"/>
      <w:numFmt w:val="lowerRoman"/>
      <w:lvlText w:val="%3."/>
      <w:lvlJc w:val="right"/>
      <w:pPr>
        <w:ind w:left="1944" w:hanging="180"/>
      </w:pPr>
    </w:lvl>
    <w:lvl w:ilvl="3" w:tplc="041A000F" w:tentative="1">
      <w:start w:val="1"/>
      <w:numFmt w:val="decimal"/>
      <w:lvlText w:val="%4."/>
      <w:lvlJc w:val="left"/>
      <w:pPr>
        <w:ind w:left="2664" w:hanging="360"/>
      </w:pPr>
    </w:lvl>
    <w:lvl w:ilvl="4" w:tplc="041A0019" w:tentative="1">
      <w:start w:val="1"/>
      <w:numFmt w:val="lowerLetter"/>
      <w:lvlText w:val="%5."/>
      <w:lvlJc w:val="left"/>
      <w:pPr>
        <w:ind w:left="3384" w:hanging="360"/>
      </w:pPr>
    </w:lvl>
    <w:lvl w:ilvl="5" w:tplc="041A001B" w:tentative="1">
      <w:start w:val="1"/>
      <w:numFmt w:val="lowerRoman"/>
      <w:lvlText w:val="%6."/>
      <w:lvlJc w:val="right"/>
      <w:pPr>
        <w:ind w:left="4104" w:hanging="180"/>
      </w:pPr>
    </w:lvl>
    <w:lvl w:ilvl="6" w:tplc="041A000F" w:tentative="1">
      <w:start w:val="1"/>
      <w:numFmt w:val="decimal"/>
      <w:lvlText w:val="%7."/>
      <w:lvlJc w:val="left"/>
      <w:pPr>
        <w:ind w:left="4824" w:hanging="360"/>
      </w:pPr>
    </w:lvl>
    <w:lvl w:ilvl="7" w:tplc="041A0019" w:tentative="1">
      <w:start w:val="1"/>
      <w:numFmt w:val="lowerLetter"/>
      <w:lvlText w:val="%8."/>
      <w:lvlJc w:val="left"/>
      <w:pPr>
        <w:ind w:left="5544" w:hanging="360"/>
      </w:pPr>
    </w:lvl>
    <w:lvl w:ilvl="8" w:tplc="041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 w15:restartNumberingAfterBreak="0">
    <w:nsid w:val="10F83BC9"/>
    <w:multiLevelType w:val="hybridMultilevel"/>
    <w:tmpl w:val="FBDCCC92"/>
    <w:lvl w:ilvl="0" w:tplc="74704ACC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20534CE2"/>
    <w:multiLevelType w:val="hybridMultilevel"/>
    <w:tmpl w:val="646E2E3C"/>
    <w:lvl w:ilvl="0" w:tplc="0B783C34">
      <w:start w:val="1"/>
      <w:numFmt w:val="bullet"/>
      <w:lvlText w:val="-"/>
      <w:lvlJc w:val="left"/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030848"/>
    <w:multiLevelType w:val="hybridMultilevel"/>
    <w:tmpl w:val="28165CA0"/>
    <w:lvl w:ilvl="0" w:tplc="03CE6E8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519DE"/>
    <w:multiLevelType w:val="hybridMultilevel"/>
    <w:tmpl w:val="F9AA88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335307">
    <w:abstractNumId w:val="3"/>
  </w:num>
  <w:num w:numId="2" w16cid:durableId="1670713042">
    <w:abstractNumId w:val="7"/>
  </w:num>
  <w:num w:numId="3" w16cid:durableId="730005928">
    <w:abstractNumId w:val="5"/>
  </w:num>
  <w:num w:numId="4" w16cid:durableId="894779149">
    <w:abstractNumId w:val="2"/>
  </w:num>
  <w:num w:numId="5" w16cid:durableId="35013253">
    <w:abstractNumId w:val="0"/>
  </w:num>
  <w:num w:numId="6" w16cid:durableId="1878275559">
    <w:abstractNumId w:val="1"/>
  </w:num>
  <w:num w:numId="7" w16cid:durableId="1692216619">
    <w:abstractNumId w:val="4"/>
  </w:num>
  <w:num w:numId="8" w16cid:durableId="1384866546">
    <w:abstractNumId w:val="6"/>
  </w:num>
  <w:num w:numId="9" w16cid:durableId="1765223654">
    <w:abstractNumId w:val="9"/>
  </w:num>
  <w:num w:numId="10" w16cid:durableId="384374140">
    <w:abstractNumId w:val="8"/>
  </w:num>
  <w:num w:numId="11" w16cid:durableId="558252944">
    <w:abstractNumId w:val="11"/>
  </w:num>
  <w:num w:numId="12" w16cid:durableId="1976595654">
    <w:abstractNumId w:val="12"/>
  </w:num>
  <w:num w:numId="13" w16cid:durableId="1118181705">
    <w:abstractNumId w:val="12"/>
    <w:lvlOverride w:ilvl="0">
      <w:startOverride w:val="1"/>
    </w:lvlOverride>
  </w:num>
  <w:num w:numId="14" w16cid:durableId="633095901">
    <w:abstractNumId w:val="13"/>
  </w:num>
  <w:num w:numId="15" w16cid:durableId="14661959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75E"/>
    <w:rsid w:val="000043CE"/>
    <w:rsid w:val="000103D5"/>
    <w:rsid w:val="0003449E"/>
    <w:rsid w:val="00037479"/>
    <w:rsid w:val="00055F88"/>
    <w:rsid w:val="0006570D"/>
    <w:rsid w:val="000B3ABF"/>
    <w:rsid w:val="000D675E"/>
    <w:rsid w:val="000F63E9"/>
    <w:rsid w:val="00107CAC"/>
    <w:rsid w:val="001A6392"/>
    <w:rsid w:val="001B5AFC"/>
    <w:rsid w:val="001D31D0"/>
    <w:rsid w:val="002200D9"/>
    <w:rsid w:val="00267FF3"/>
    <w:rsid w:val="002E5FC1"/>
    <w:rsid w:val="00310EDB"/>
    <w:rsid w:val="00371931"/>
    <w:rsid w:val="004B5C36"/>
    <w:rsid w:val="004E592B"/>
    <w:rsid w:val="004F0722"/>
    <w:rsid w:val="004F321D"/>
    <w:rsid w:val="00516C9E"/>
    <w:rsid w:val="00533022"/>
    <w:rsid w:val="00547FD0"/>
    <w:rsid w:val="00595804"/>
    <w:rsid w:val="005F1BE9"/>
    <w:rsid w:val="006204B6"/>
    <w:rsid w:val="006261CC"/>
    <w:rsid w:val="006605F3"/>
    <w:rsid w:val="0070420F"/>
    <w:rsid w:val="007217CB"/>
    <w:rsid w:val="0074471A"/>
    <w:rsid w:val="00747654"/>
    <w:rsid w:val="00763564"/>
    <w:rsid w:val="00777BAD"/>
    <w:rsid w:val="0078258A"/>
    <w:rsid w:val="007E11C0"/>
    <w:rsid w:val="0084590B"/>
    <w:rsid w:val="00853FCF"/>
    <w:rsid w:val="00883F55"/>
    <w:rsid w:val="008C27CB"/>
    <w:rsid w:val="0090664D"/>
    <w:rsid w:val="009821FA"/>
    <w:rsid w:val="009B411B"/>
    <w:rsid w:val="009D406B"/>
    <w:rsid w:val="00A7295F"/>
    <w:rsid w:val="00AD17F4"/>
    <w:rsid w:val="00B26D95"/>
    <w:rsid w:val="00B60454"/>
    <w:rsid w:val="00B60457"/>
    <w:rsid w:val="00B85985"/>
    <w:rsid w:val="00BB0660"/>
    <w:rsid w:val="00BB109B"/>
    <w:rsid w:val="00BC6157"/>
    <w:rsid w:val="00C52B00"/>
    <w:rsid w:val="00C73709"/>
    <w:rsid w:val="00CA324F"/>
    <w:rsid w:val="00CF4AA6"/>
    <w:rsid w:val="00D4064E"/>
    <w:rsid w:val="00DB4FF8"/>
    <w:rsid w:val="00DC4853"/>
    <w:rsid w:val="00DD541A"/>
    <w:rsid w:val="00DE1BAF"/>
    <w:rsid w:val="00E25742"/>
    <w:rsid w:val="00E332CF"/>
    <w:rsid w:val="00E73A49"/>
    <w:rsid w:val="00EB0CE7"/>
    <w:rsid w:val="00EF006C"/>
    <w:rsid w:val="00F3648E"/>
    <w:rsid w:val="00F55F0D"/>
    <w:rsid w:val="00FC2397"/>
    <w:rsid w:val="00FD63D2"/>
    <w:rsid w:val="00FF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F05E6"/>
  <w15:chartTrackingRefBased/>
  <w15:docId w15:val="{8606D41D-C767-4F44-BD47-406DA384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CE7"/>
    <w:pPr>
      <w:spacing w:after="0" w:line="240" w:lineRule="auto"/>
    </w:pPr>
    <w:rPr>
      <w:rFonts w:ascii="Times New Roman" w:eastAsiaTheme="minorEastAsia" w:hAnsi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D675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D675E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B8598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85985"/>
    <w:rPr>
      <w:rFonts w:asciiTheme="majorHAnsi" w:eastAsiaTheme="majorEastAsia" w:hAnsiTheme="majorHAnsi" w:cstheme="majorBidi"/>
      <w:spacing w:val="-10"/>
      <w:kern w:val="28"/>
      <w:sz w:val="56"/>
      <w:szCs w:val="56"/>
      <w:lang w:eastAsia="hr-HR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B60454"/>
    <w:pPr>
      <w:numPr>
        <w:ilvl w:val="1"/>
      </w:numPr>
      <w:spacing w:after="160"/>
    </w:pPr>
    <w:rPr>
      <w:rFonts w:ascii="Arial" w:eastAsia="Times New Roman" w:hAnsi="Arial" w:cstheme="minorBidi"/>
      <w:b/>
      <w:bCs/>
      <w:i/>
      <w:color w:val="000000" w:themeColor="tex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60454"/>
    <w:rPr>
      <w:rFonts w:ascii="Arial" w:eastAsia="Times New Roman" w:hAnsi="Arial"/>
      <w:b/>
      <w:bCs/>
      <w:i/>
      <w:color w:val="000000" w:themeColor="text1"/>
      <w:spacing w:val="15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B85985"/>
    <w:pPr>
      <w:spacing w:after="0" w:line="240" w:lineRule="auto"/>
    </w:pPr>
    <w:rPr>
      <w:rFonts w:ascii="Times New Roman" w:eastAsiaTheme="minorEastAsia" w:hAnsi="Times New Roman" w:cs="Times New Roman"/>
      <w:lang w:eastAsia="hr-HR"/>
    </w:rPr>
  </w:style>
  <w:style w:type="paragraph" w:customStyle="1" w:styleId="Stil1">
    <w:name w:val="Stil1"/>
    <w:basedOn w:val="Bezproreda"/>
    <w:link w:val="Stil1Char"/>
    <w:autoRedefine/>
    <w:qFormat/>
    <w:rsid w:val="0084590B"/>
    <w:rPr>
      <w:rFonts w:ascii="Arial" w:eastAsia="Times New Roman" w:hAnsi="Arial"/>
      <w:b/>
      <w:i/>
      <w:iCs/>
      <w:sz w:val="24"/>
      <w:szCs w:val="24"/>
    </w:rPr>
  </w:style>
  <w:style w:type="character" w:customStyle="1" w:styleId="BezproredaChar">
    <w:name w:val="Bez proreda Char"/>
    <w:basedOn w:val="Zadanifontodlomka"/>
    <w:link w:val="Bezproreda"/>
    <w:uiPriority w:val="1"/>
    <w:rsid w:val="00F55F0D"/>
    <w:rPr>
      <w:rFonts w:ascii="Times New Roman" w:eastAsiaTheme="minorEastAsia" w:hAnsi="Times New Roman" w:cs="Times New Roman"/>
      <w:lang w:eastAsia="hr-HR"/>
    </w:rPr>
  </w:style>
  <w:style w:type="character" w:customStyle="1" w:styleId="Stil1Char">
    <w:name w:val="Stil1 Char"/>
    <w:basedOn w:val="BezproredaChar"/>
    <w:link w:val="Stil1"/>
    <w:rsid w:val="0084590B"/>
    <w:rPr>
      <w:rFonts w:ascii="Arial" w:eastAsia="Times New Roman" w:hAnsi="Arial" w:cs="Times New Roman"/>
      <w:b/>
      <w:i/>
      <w:i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F006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F006C"/>
    <w:rPr>
      <w:rFonts w:ascii="Times New Roman" w:eastAsiaTheme="minorEastAsia" w:hAnsi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F006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F006C"/>
    <w:rPr>
      <w:rFonts w:ascii="Times New Roman" w:eastAsiaTheme="minorEastAsia" w:hAnsi="Times New Roman" w:cs="Times New Roman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B0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8BD4E-2CD6-4824-AF03-E0AB2061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ANALITICAR</cp:lastModifiedBy>
  <cp:revision>31</cp:revision>
  <cp:lastPrinted>2024-10-17T08:07:00Z</cp:lastPrinted>
  <dcterms:created xsi:type="dcterms:W3CDTF">2023-04-22T12:55:00Z</dcterms:created>
  <dcterms:modified xsi:type="dcterms:W3CDTF">2024-10-17T08:07:00Z</dcterms:modified>
</cp:coreProperties>
</file>